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9F" w:rsidRPr="0070569F" w:rsidRDefault="0070569F" w:rsidP="0070569F">
      <w:pPr>
        <w:shd w:val="clear" w:color="auto" w:fill="FFFFFF"/>
        <w:spacing w:line="0" w:lineRule="atLeast"/>
        <w:jc w:val="center"/>
        <w:rPr>
          <w:b/>
          <w:color w:val="333333"/>
        </w:rPr>
      </w:pPr>
      <w:r w:rsidRPr="0070569F">
        <w:rPr>
          <w:b/>
          <w:color w:val="333333"/>
        </w:rPr>
        <w:t xml:space="preserve">IMPIANTO STIR </w:t>
      </w:r>
      <w:proofErr w:type="spellStart"/>
      <w:r w:rsidRPr="0070569F">
        <w:rPr>
          <w:b/>
          <w:color w:val="333333"/>
        </w:rPr>
        <w:t>DI</w:t>
      </w:r>
      <w:proofErr w:type="spellEnd"/>
      <w:r w:rsidRPr="0070569F">
        <w:rPr>
          <w:b/>
          <w:color w:val="333333"/>
        </w:rPr>
        <w:t xml:space="preserve"> CASALDUNI (BN) LOCALITA’ ZINGARA MORTA</w:t>
      </w:r>
    </w:p>
    <w:p w:rsidR="00670B77" w:rsidRDefault="00670B77" w:rsidP="00670B77">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670B77" w:rsidRDefault="00670B77" w:rsidP="00670B77">
      <w:pPr>
        <w:shd w:val="clear" w:color="auto" w:fill="FFFFFF"/>
        <w:spacing w:line="0" w:lineRule="atLeast"/>
        <w:jc w:val="center"/>
        <w:rPr>
          <w:b/>
          <w:bCs/>
          <w:color w:val="333333"/>
          <w:kern w:val="36"/>
        </w:rPr>
      </w:pPr>
      <w:r>
        <w:rPr>
          <w:b/>
          <w:bCs/>
          <w:color w:val="333333"/>
          <w:kern w:val="36"/>
        </w:rPr>
        <w:t>PUBBLICATI DAL SITO WEB AGENZIALE WWW.ARPACAMPANIA.IT</w:t>
      </w:r>
    </w:p>
    <w:p w:rsidR="0070569F" w:rsidRDefault="0070569F" w:rsidP="0070569F">
      <w:pPr>
        <w:shd w:val="clear" w:color="auto" w:fill="FFFFFF"/>
        <w:spacing w:line="0" w:lineRule="atLeast"/>
        <w:jc w:val="center"/>
        <w:rPr>
          <w:b/>
          <w:color w:val="333333"/>
        </w:rPr>
      </w:pPr>
    </w:p>
    <w:p w:rsidR="005B7E01" w:rsidRPr="0070569F" w:rsidRDefault="005B7E01" w:rsidP="0070569F">
      <w:pPr>
        <w:shd w:val="clear" w:color="auto" w:fill="FFFFFF"/>
        <w:spacing w:line="0" w:lineRule="atLeast"/>
        <w:jc w:val="center"/>
        <w:rPr>
          <w:b/>
          <w:color w:val="333333"/>
        </w:rPr>
      </w:pPr>
    </w:p>
    <w:p w:rsidR="0070569F" w:rsidRPr="0070569F" w:rsidRDefault="0070569F" w:rsidP="0070569F">
      <w:pPr>
        <w:shd w:val="clear" w:color="auto" w:fill="FFFFFF"/>
        <w:spacing w:line="0" w:lineRule="atLeast"/>
        <w:jc w:val="both"/>
        <w:rPr>
          <w:b/>
          <w:color w:val="333333"/>
        </w:rPr>
      </w:pPr>
      <w:r w:rsidRPr="0070569F">
        <w:rPr>
          <w:b/>
          <w:color w:val="333333"/>
        </w:rPr>
        <w:t xml:space="preserve">[23 agosto 2018] </w:t>
      </w:r>
    </w:p>
    <w:p w:rsidR="0070569F" w:rsidRPr="0070569F" w:rsidRDefault="0070569F" w:rsidP="0070569F">
      <w:pPr>
        <w:shd w:val="clear" w:color="auto" w:fill="FFFFFF"/>
        <w:spacing w:line="0" w:lineRule="atLeast"/>
        <w:ind w:firstLine="567"/>
        <w:jc w:val="both"/>
        <w:rPr>
          <w:color w:val="333333"/>
        </w:rPr>
      </w:pPr>
      <w:r w:rsidRPr="0070569F">
        <w:rPr>
          <w:color w:val="333333"/>
        </w:rPr>
        <w:t xml:space="preserve">I tecnici Arpac sono al lavoro per seguire gli effetti dell'incendio che ha colpito stamattina l'impianto </w:t>
      </w:r>
      <w:proofErr w:type="spellStart"/>
      <w:r w:rsidRPr="0070569F">
        <w:rPr>
          <w:color w:val="333333"/>
        </w:rPr>
        <w:t>Stir</w:t>
      </w:r>
      <w:proofErr w:type="spellEnd"/>
      <w:r w:rsidRPr="0070569F">
        <w:rPr>
          <w:color w:val="333333"/>
        </w:rPr>
        <w:t xml:space="preserve"> di </w:t>
      </w:r>
      <w:proofErr w:type="spellStart"/>
      <w:r w:rsidRPr="0070569F">
        <w:rPr>
          <w:color w:val="333333"/>
        </w:rPr>
        <w:t>Casalduni</w:t>
      </w:r>
      <w:proofErr w:type="spellEnd"/>
      <w:r w:rsidRPr="0070569F">
        <w:rPr>
          <w:color w:val="333333"/>
        </w:rPr>
        <w:t xml:space="preserve">, in provincia di Benevento. Arpac ha immediatamente collocato quattro </w:t>
      </w:r>
      <w:proofErr w:type="spellStart"/>
      <w:r w:rsidRPr="0070569F">
        <w:rPr>
          <w:color w:val="333333"/>
        </w:rPr>
        <w:t>radielli</w:t>
      </w:r>
      <w:proofErr w:type="spellEnd"/>
      <w:r w:rsidRPr="0070569F">
        <w:rPr>
          <w:color w:val="333333"/>
        </w:rPr>
        <w:t xml:space="preserve">, nei quattro punti cardinali del sito dello </w:t>
      </w:r>
      <w:proofErr w:type="spellStart"/>
      <w:r w:rsidRPr="0070569F">
        <w:rPr>
          <w:color w:val="333333"/>
        </w:rPr>
        <w:t>Stir</w:t>
      </w:r>
      <w:proofErr w:type="spellEnd"/>
      <w:r w:rsidRPr="0070569F">
        <w:rPr>
          <w:color w:val="333333"/>
        </w:rPr>
        <w:t>, per il monitoraggio dei composti organici volatili. Inoltre ha inviato sul posto un laboratorio mobile per il monitoraggio della qualità dell'aria, dato che la centralina fissa situata all'interno del sito ha smesso di funzionare in conseguenza dell'incendio. Seguiranno aggiornamenti sulle indagini in corso.</w:t>
      </w:r>
    </w:p>
    <w:p w:rsidR="0070569F" w:rsidRPr="0070569F" w:rsidRDefault="0070569F" w:rsidP="0070569F">
      <w:pPr>
        <w:pStyle w:val="NormaleWeb"/>
        <w:shd w:val="clear" w:color="auto" w:fill="FFFFFF"/>
        <w:spacing w:before="0" w:beforeAutospacing="0" w:after="0" w:afterAutospacing="0" w:line="0" w:lineRule="atLeast"/>
        <w:rPr>
          <w:color w:val="333333"/>
        </w:rPr>
      </w:pPr>
    </w:p>
    <w:p w:rsidR="0070569F" w:rsidRPr="0070569F" w:rsidRDefault="0070569F" w:rsidP="0070569F">
      <w:pPr>
        <w:pStyle w:val="NormaleWeb"/>
        <w:shd w:val="clear" w:color="auto" w:fill="FFFFFF"/>
        <w:spacing w:before="0" w:beforeAutospacing="0" w:after="0" w:afterAutospacing="0" w:line="0" w:lineRule="atLeast"/>
        <w:rPr>
          <w:b/>
          <w:color w:val="333333"/>
        </w:rPr>
      </w:pPr>
      <w:r w:rsidRPr="0070569F">
        <w:rPr>
          <w:b/>
          <w:color w:val="333333"/>
        </w:rPr>
        <w:t>[24 agosto 2018]</w:t>
      </w:r>
    </w:p>
    <w:p w:rsidR="0070569F" w:rsidRPr="0070569F" w:rsidRDefault="0070569F" w:rsidP="0070569F">
      <w:pPr>
        <w:pStyle w:val="NormaleWeb"/>
        <w:shd w:val="clear" w:color="auto" w:fill="FFFFFF"/>
        <w:spacing w:before="0" w:beforeAutospacing="0" w:after="0" w:afterAutospacing="0" w:line="0" w:lineRule="atLeast"/>
        <w:ind w:firstLine="567"/>
        <w:rPr>
          <w:color w:val="333333"/>
        </w:rPr>
      </w:pPr>
      <w:r w:rsidRPr="0070569F">
        <w:rPr>
          <w:color w:val="333333"/>
        </w:rPr>
        <w:t xml:space="preserve"> Continua, da parte di Arpac, l'acquisizione di dati ambientali utili per valutare gli effetti dell'incendio che ha interessato ieri l'edificio ricezione rifiuti dell'impianto </w:t>
      </w:r>
      <w:proofErr w:type="spellStart"/>
      <w:r w:rsidRPr="0070569F">
        <w:rPr>
          <w:color w:val="333333"/>
        </w:rPr>
        <w:t>Stir</w:t>
      </w:r>
      <w:proofErr w:type="spellEnd"/>
      <w:r w:rsidRPr="0070569F">
        <w:rPr>
          <w:color w:val="333333"/>
        </w:rPr>
        <w:t xml:space="preserve"> di </w:t>
      </w:r>
      <w:proofErr w:type="spellStart"/>
      <w:r w:rsidRPr="0070569F">
        <w:rPr>
          <w:color w:val="333333"/>
        </w:rPr>
        <w:t>Casalduni</w:t>
      </w:r>
      <w:proofErr w:type="spellEnd"/>
      <w:r w:rsidRPr="0070569F">
        <w:rPr>
          <w:color w:val="333333"/>
        </w:rPr>
        <w:t xml:space="preserve"> (Benevento). Nel pomeriggio di ieri, oltre al mezzo mobile per il monitoraggio della qualità dell'aria e ai </w:t>
      </w:r>
      <w:proofErr w:type="spellStart"/>
      <w:r w:rsidRPr="0070569F">
        <w:rPr>
          <w:color w:val="333333"/>
        </w:rPr>
        <w:t>radielli</w:t>
      </w:r>
      <w:proofErr w:type="spellEnd"/>
      <w:r w:rsidRPr="0070569F">
        <w:rPr>
          <w:color w:val="333333"/>
        </w:rPr>
        <w:t xml:space="preserve"> per rilevare i composti organici volatili, è stato installato anche un campionatore ad alto volume per il monitoraggio delle diossine. I risultati del monitoraggio dei composti organici volatili e delle diossine sono attesi per i prossimi giorni. </w:t>
      </w:r>
    </w:p>
    <w:p w:rsidR="0070569F" w:rsidRPr="0070569F" w:rsidRDefault="0070569F" w:rsidP="0070569F">
      <w:pPr>
        <w:shd w:val="clear" w:color="auto" w:fill="FFFFFF"/>
        <w:spacing w:line="0" w:lineRule="atLeast"/>
        <w:ind w:firstLine="567"/>
        <w:jc w:val="both"/>
        <w:rPr>
          <w:color w:val="333333"/>
        </w:rPr>
      </w:pPr>
      <w:r w:rsidRPr="0070569F">
        <w:rPr>
          <w:color w:val="333333"/>
        </w:rPr>
        <w:t>I risultati parziali forniti dal mezzo mobile, riferiti solo alle medie orarie di taluni parametri, sono disponibili all'</w:t>
      </w:r>
      <w:proofErr w:type="spellStart"/>
      <w:r w:rsidRPr="0070569F">
        <w:rPr>
          <w:color w:val="333333"/>
        </w:rPr>
        <w:t>indirizzo</w:t>
      </w:r>
      <w:hyperlink r:id="rId7" w:tgtFrame="_blank" w:history="1">
        <w:r w:rsidR="00493317">
          <w:rPr>
            <w:rStyle w:val="Collegamentoipertestuale"/>
            <w:color w:val="008000"/>
          </w:rPr>
          <w:t>http</w:t>
        </w:r>
        <w:proofErr w:type="spellEnd"/>
        <w:r w:rsidR="00493317">
          <w:rPr>
            <w:rStyle w:val="Collegamentoipertestuale"/>
            <w:color w:val="008000"/>
          </w:rPr>
          <w:t>://</w:t>
        </w:r>
        <w:proofErr w:type="spellStart"/>
        <w:r w:rsidR="00493317">
          <w:rPr>
            <w:rStyle w:val="Collegamentoipertestuale"/>
            <w:color w:val="008000"/>
          </w:rPr>
          <w:t>old.arpacampania.it</w:t>
        </w:r>
        <w:proofErr w:type="spellEnd"/>
        <w:r w:rsidR="00493317">
          <w:rPr>
            <w:rStyle w:val="Collegamentoipertestuale"/>
            <w:color w:val="008000"/>
          </w:rPr>
          <w:t>/web/</w:t>
        </w:r>
        <w:proofErr w:type="spellStart"/>
        <w:r w:rsidR="00493317">
          <w:rPr>
            <w:rStyle w:val="Collegamentoipertestuale"/>
            <w:color w:val="008000"/>
          </w:rPr>
          <w:t>gues</w:t>
        </w:r>
        <w:r w:rsidR="00493317">
          <w:rPr>
            <w:rStyle w:val="Collegamentoipertestuale"/>
            <w:color w:val="008000"/>
          </w:rPr>
          <w:t>t</w:t>
        </w:r>
        <w:proofErr w:type="spellEnd"/>
        <w:r w:rsidR="00493317">
          <w:rPr>
            <w:rStyle w:val="Collegamentoipertestuale"/>
            <w:color w:val="008000"/>
          </w:rPr>
          <w:t>/1099</w:t>
        </w:r>
      </w:hyperlink>
      <w:r w:rsidRPr="0070569F">
        <w:rPr>
          <w:color w:val="333333"/>
        </w:rPr>
        <w:t>. </w:t>
      </w:r>
    </w:p>
    <w:p w:rsidR="0070569F" w:rsidRDefault="0070569F" w:rsidP="0070569F">
      <w:pPr>
        <w:pStyle w:val="NormaleWeb"/>
        <w:shd w:val="clear" w:color="auto" w:fill="FFFFFF"/>
        <w:spacing w:before="0" w:beforeAutospacing="0" w:after="0" w:afterAutospacing="0" w:line="0" w:lineRule="atLeast"/>
        <w:rPr>
          <w:color w:val="333333"/>
        </w:rPr>
      </w:pPr>
    </w:p>
    <w:p w:rsidR="005B7E01" w:rsidRPr="0070569F" w:rsidRDefault="005B7E01" w:rsidP="0070569F">
      <w:pPr>
        <w:pStyle w:val="NormaleWeb"/>
        <w:shd w:val="clear" w:color="auto" w:fill="FFFFFF"/>
        <w:spacing w:before="0" w:beforeAutospacing="0" w:after="0" w:afterAutospacing="0" w:line="0" w:lineRule="atLeast"/>
        <w:rPr>
          <w:color w:val="333333"/>
        </w:rPr>
      </w:pPr>
    </w:p>
    <w:p w:rsidR="0070569F" w:rsidRPr="0070569F" w:rsidRDefault="0070569F" w:rsidP="0070569F">
      <w:pPr>
        <w:pStyle w:val="NormaleWeb"/>
        <w:shd w:val="clear" w:color="auto" w:fill="FFFFFF"/>
        <w:spacing w:before="0" w:beforeAutospacing="0" w:after="0" w:afterAutospacing="0" w:line="0" w:lineRule="atLeast"/>
        <w:rPr>
          <w:b/>
          <w:color w:val="333333"/>
        </w:rPr>
      </w:pPr>
      <w:r w:rsidRPr="0070569F">
        <w:rPr>
          <w:b/>
          <w:color w:val="333333"/>
        </w:rPr>
        <w:t>[25 agosto 2018]</w:t>
      </w:r>
    </w:p>
    <w:p w:rsidR="0070569F" w:rsidRPr="0070569F" w:rsidRDefault="0070569F" w:rsidP="0070569F">
      <w:pPr>
        <w:pStyle w:val="NormaleWeb"/>
        <w:shd w:val="clear" w:color="auto" w:fill="FFFFFF"/>
        <w:spacing w:before="0" w:beforeAutospacing="0" w:after="0" w:afterAutospacing="0" w:line="0" w:lineRule="atLeast"/>
        <w:ind w:firstLine="567"/>
        <w:rPr>
          <w:color w:val="333333"/>
        </w:rPr>
      </w:pPr>
      <w:r w:rsidRPr="0070569F">
        <w:rPr>
          <w:color w:val="333333"/>
        </w:rPr>
        <w:t xml:space="preserve"> A seguito dell'incendio che lo scorso 23 agosto ha colpito l'impianto </w:t>
      </w:r>
      <w:proofErr w:type="spellStart"/>
      <w:r w:rsidRPr="0070569F">
        <w:rPr>
          <w:color w:val="333333"/>
        </w:rPr>
        <w:t>Stir</w:t>
      </w:r>
      <w:proofErr w:type="spellEnd"/>
      <w:r w:rsidRPr="0070569F">
        <w:rPr>
          <w:color w:val="333333"/>
        </w:rPr>
        <w:t xml:space="preserve"> di </w:t>
      </w:r>
      <w:proofErr w:type="spellStart"/>
      <w:r w:rsidRPr="0070569F">
        <w:rPr>
          <w:color w:val="333333"/>
        </w:rPr>
        <w:t>Casalduni</w:t>
      </w:r>
      <w:proofErr w:type="spellEnd"/>
      <w:r w:rsidRPr="0070569F">
        <w:rPr>
          <w:color w:val="333333"/>
        </w:rPr>
        <w:t xml:space="preserve"> (</w:t>
      </w:r>
      <w:proofErr w:type="spellStart"/>
      <w:r w:rsidRPr="0070569F">
        <w:rPr>
          <w:color w:val="333333"/>
        </w:rPr>
        <w:t>Bn</w:t>
      </w:r>
      <w:proofErr w:type="spellEnd"/>
      <w:r w:rsidRPr="0070569F">
        <w:rPr>
          <w:color w:val="333333"/>
        </w:rPr>
        <w:t xml:space="preserve">), Arpac pubblica i primi risultati forniti dai 4 </w:t>
      </w:r>
      <w:proofErr w:type="spellStart"/>
      <w:r w:rsidRPr="0070569F">
        <w:rPr>
          <w:color w:val="333333"/>
        </w:rPr>
        <w:t>radielli</w:t>
      </w:r>
      <w:proofErr w:type="spellEnd"/>
      <w:r w:rsidRPr="0070569F">
        <w:rPr>
          <w:color w:val="333333"/>
        </w:rPr>
        <w:t xml:space="preserve"> installati nel sito dell'impianto il giorno stesso dell'evento. I risultati, trasmessi dal Dipartimento provinciale di Benevento, riguardano il monitoraggio dei composti organici volatili.</w:t>
      </w:r>
    </w:p>
    <w:p w:rsidR="0070569F" w:rsidRPr="0070569F" w:rsidRDefault="0070569F" w:rsidP="0070569F">
      <w:pPr>
        <w:pStyle w:val="NormaleWeb"/>
        <w:shd w:val="clear" w:color="auto" w:fill="FFFFFF"/>
        <w:spacing w:before="0" w:beforeAutospacing="0" w:after="0" w:afterAutospacing="0" w:line="0" w:lineRule="atLeast"/>
        <w:ind w:firstLine="567"/>
        <w:rPr>
          <w:color w:val="333333"/>
        </w:rPr>
      </w:pPr>
      <w:r w:rsidRPr="0070569F">
        <w:rPr>
          <w:color w:val="333333"/>
        </w:rPr>
        <w:t>Seguiranno nei prossimi giorni ulteriori aggiornamenti sulle indagini in corso.</w:t>
      </w:r>
    </w:p>
    <w:p w:rsidR="0070569F" w:rsidRPr="0070569F" w:rsidRDefault="0070569F" w:rsidP="0070569F">
      <w:pPr>
        <w:pStyle w:val="NormaleWeb"/>
        <w:shd w:val="clear" w:color="auto" w:fill="FFFFFF"/>
        <w:spacing w:before="0" w:beforeAutospacing="0" w:after="0" w:afterAutospacing="0" w:line="0" w:lineRule="atLeast"/>
      </w:pPr>
    </w:p>
    <w:p w:rsidR="0070569F" w:rsidRPr="0070569F" w:rsidRDefault="006F469D" w:rsidP="0070569F">
      <w:pPr>
        <w:pStyle w:val="NormaleWeb"/>
        <w:shd w:val="clear" w:color="auto" w:fill="FFFFFF"/>
        <w:spacing w:before="0" w:beforeAutospacing="0" w:after="0" w:afterAutospacing="0" w:line="0" w:lineRule="atLeast"/>
        <w:rPr>
          <w:color w:val="333333"/>
        </w:rPr>
      </w:pPr>
      <w:hyperlink r:id="rId8" w:history="1">
        <w:r w:rsidR="0070569F" w:rsidRPr="0070569F">
          <w:rPr>
            <w:rStyle w:val="Collegamentoipertestuale"/>
            <w:color w:val="008000"/>
          </w:rPr>
          <w:t xml:space="preserve">Risultati relativi ai quattro </w:t>
        </w:r>
        <w:proofErr w:type="spellStart"/>
        <w:r w:rsidR="0070569F" w:rsidRPr="0070569F">
          <w:rPr>
            <w:rStyle w:val="Collegamentoipertestuale"/>
            <w:color w:val="008000"/>
          </w:rPr>
          <w:t>radielli</w:t>
        </w:r>
        <w:proofErr w:type="spellEnd"/>
        <w:r w:rsidR="0070569F" w:rsidRPr="0070569F">
          <w:rPr>
            <w:rStyle w:val="Collegamentoipertestuale"/>
            <w:color w:val="008000"/>
          </w:rPr>
          <w:t xml:space="preserve"> installati nel giorno 23/08/2018 presso lo </w:t>
        </w:r>
        <w:proofErr w:type="spellStart"/>
        <w:r w:rsidR="0070569F" w:rsidRPr="0070569F">
          <w:rPr>
            <w:rStyle w:val="Collegamentoipertestuale"/>
            <w:color w:val="008000"/>
          </w:rPr>
          <w:t>Stir</w:t>
        </w:r>
        <w:proofErr w:type="spellEnd"/>
        <w:r w:rsidR="0070569F" w:rsidRPr="0070569F">
          <w:rPr>
            <w:rStyle w:val="Collegamentoipertestuale"/>
            <w:color w:val="008000"/>
          </w:rPr>
          <w:t xml:space="preserve"> di </w:t>
        </w:r>
        <w:proofErr w:type="spellStart"/>
        <w:r w:rsidR="0070569F" w:rsidRPr="0070569F">
          <w:rPr>
            <w:rStyle w:val="Collegamentoipertestuale"/>
            <w:color w:val="008000"/>
          </w:rPr>
          <w:t>Casalduni</w:t>
        </w:r>
        <w:proofErr w:type="spellEnd"/>
        <w:r w:rsidR="0070569F" w:rsidRPr="0070569F">
          <w:rPr>
            <w:rStyle w:val="Collegamentoipertestuale"/>
            <w:color w:val="008000"/>
          </w:rPr>
          <w:t xml:space="preserve"> per il monitoraggio dei composti organici volatili (BTEX/VOC)</w:t>
        </w:r>
      </w:hyperlink>
    </w:p>
    <w:p w:rsidR="0070569F" w:rsidRDefault="0070569F" w:rsidP="0070569F">
      <w:pPr>
        <w:pStyle w:val="NormaleWeb"/>
        <w:shd w:val="clear" w:color="auto" w:fill="FFFFFF"/>
        <w:spacing w:before="0" w:beforeAutospacing="0" w:after="0" w:afterAutospacing="0" w:line="0" w:lineRule="atLeast"/>
        <w:rPr>
          <w:color w:val="333333"/>
        </w:rPr>
      </w:pPr>
    </w:p>
    <w:p w:rsidR="005B7E01" w:rsidRPr="0070569F" w:rsidRDefault="005B7E01" w:rsidP="0070569F">
      <w:pPr>
        <w:pStyle w:val="NormaleWeb"/>
        <w:shd w:val="clear" w:color="auto" w:fill="FFFFFF"/>
        <w:spacing w:before="0" w:beforeAutospacing="0" w:after="0" w:afterAutospacing="0" w:line="0" w:lineRule="atLeast"/>
        <w:rPr>
          <w:color w:val="333333"/>
        </w:rPr>
      </w:pPr>
    </w:p>
    <w:p w:rsidR="0070569F" w:rsidRPr="0070569F" w:rsidRDefault="0070569F" w:rsidP="0070569F">
      <w:pPr>
        <w:pStyle w:val="NormaleWeb"/>
        <w:shd w:val="clear" w:color="auto" w:fill="FFFFFF"/>
        <w:spacing w:before="0" w:beforeAutospacing="0" w:after="0" w:afterAutospacing="0" w:line="0" w:lineRule="atLeast"/>
        <w:rPr>
          <w:b/>
          <w:color w:val="333333"/>
        </w:rPr>
      </w:pPr>
      <w:r w:rsidRPr="0070569F">
        <w:rPr>
          <w:b/>
          <w:color w:val="333333"/>
        </w:rPr>
        <w:t>[7 settembre 2018] </w:t>
      </w:r>
    </w:p>
    <w:p w:rsidR="0070569F" w:rsidRPr="0070569F" w:rsidRDefault="0070569F" w:rsidP="0070569F">
      <w:pPr>
        <w:pStyle w:val="NormaleWeb"/>
        <w:shd w:val="clear" w:color="auto" w:fill="FFFFFF"/>
        <w:spacing w:before="0" w:beforeAutospacing="0" w:after="0" w:afterAutospacing="0" w:line="0" w:lineRule="atLeast"/>
        <w:ind w:firstLine="567"/>
        <w:rPr>
          <w:color w:val="333333"/>
        </w:rPr>
      </w:pPr>
      <w:r w:rsidRPr="0070569F">
        <w:rPr>
          <w:color w:val="333333"/>
        </w:rPr>
        <w:t xml:space="preserve">Arpac ha completato la prima fase delle indagini per valutare gli effetti ambientali dell'incendio che lo scorso 23 agosto ha colpito l'impianto </w:t>
      </w:r>
      <w:proofErr w:type="spellStart"/>
      <w:r w:rsidRPr="0070569F">
        <w:rPr>
          <w:color w:val="333333"/>
        </w:rPr>
        <w:t>Stir</w:t>
      </w:r>
      <w:proofErr w:type="spellEnd"/>
      <w:r w:rsidRPr="0070569F">
        <w:rPr>
          <w:color w:val="333333"/>
        </w:rPr>
        <w:t xml:space="preserve"> di </w:t>
      </w:r>
      <w:proofErr w:type="spellStart"/>
      <w:r w:rsidRPr="0070569F">
        <w:rPr>
          <w:color w:val="333333"/>
        </w:rPr>
        <w:t>Casalduni</w:t>
      </w:r>
      <w:proofErr w:type="spellEnd"/>
      <w:r w:rsidRPr="0070569F">
        <w:rPr>
          <w:color w:val="333333"/>
        </w:rPr>
        <w:t>, in provincia di Benevento. L'Agenzia ha monitorato le matrici ambientali ed in particolare la qualità dell'aria nei pressi del sito colpito dall'evento. I risultati delle indagini sono esposti in una </w:t>
      </w:r>
      <w:hyperlink r:id="rId9" w:tgtFrame="_blank" w:history="1">
        <w:r w:rsidRPr="0070569F">
          <w:rPr>
            <w:rStyle w:val="Collegamentoipertestuale"/>
            <w:color w:val="008000"/>
          </w:rPr>
          <w:t>relazione, a cura del Dipartimento provinciale di Benevento, </w:t>
        </w:r>
      </w:hyperlink>
      <w:r w:rsidRPr="0070569F">
        <w:rPr>
          <w:color w:val="333333"/>
        </w:rPr>
        <w:t>pubblicata sul sito istituzionale Arpac.</w:t>
      </w:r>
    </w:p>
    <w:p w:rsidR="0070569F" w:rsidRPr="0070569F" w:rsidRDefault="0070569F" w:rsidP="0070569F">
      <w:pPr>
        <w:pStyle w:val="NormaleWeb"/>
        <w:shd w:val="clear" w:color="auto" w:fill="FFFFFF"/>
        <w:spacing w:before="0" w:beforeAutospacing="0" w:after="0" w:afterAutospacing="0" w:line="0" w:lineRule="atLeast"/>
        <w:ind w:firstLine="567"/>
        <w:rPr>
          <w:color w:val="333333"/>
        </w:rPr>
      </w:pPr>
      <w:r w:rsidRPr="0070569F">
        <w:rPr>
          <w:color w:val="333333"/>
        </w:rPr>
        <w:t xml:space="preserve">I tecnici dell'Agenzia sono intervenuti sul posto fin dalle prime ore dell'emergenza, insieme a Vigili del fuoco e Forze di polizia. Nel corso dell'intervento si è mantenuta una costante </w:t>
      </w:r>
      <w:r w:rsidRPr="0070569F">
        <w:rPr>
          <w:color w:val="333333"/>
        </w:rPr>
        <w:lastRenderedPageBreak/>
        <w:t xml:space="preserve">comunicazione sugli aggiornamenti del monitoraggio ambientale con la Prefettura di Benevento, con la Provincia, con il Sindaco di </w:t>
      </w:r>
      <w:proofErr w:type="spellStart"/>
      <w:r w:rsidRPr="0070569F">
        <w:rPr>
          <w:color w:val="333333"/>
        </w:rPr>
        <w:t>Casalduni</w:t>
      </w:r>
      <w:proofErr w:type="spellEnd"/>
      <w:r w:rsidRPr="0070569F">
        <w:rPr>
          <w:color w:val="333333"/>
        </w:rPr>
        <w:t xml:space="preserve"> e con le altre Autorità locali.</w:t>
      </w:r>
    </w:p>
    <w:p w:rsidR="0070569F" w:rsidRPr="0070569F" w:rsidRDefault="0070569F" w:rsidP="0070569F">
      <w:pPr>
        <w:pStyle w:val="NormaleWeb"/>
        <w:shd w:val="clear" w:color="auto" w:fill="FFFFFF"/>
        <w:spacing w:before="0" w:beforeAutospacing="0" w:after="0" w:afterAutospacing="0" w:line="0" w:lineRule="atLeast"/>
        <w:ind w:firstLine="567"/>
        <w:rPr>
          <w:color w:val="333333"/>
        </w:rPr>
      </w:pPr>
      <w:r w:rsidRPr="0070569F">
        <w:rPr>
          <w:color w:val="333333"/>
        </w:rPr>
        <w:t xml:space="preserve">In relazione all'incendio di </w:t>
      </w:r>
      <w:proofErr w:type="spellStart"/>
      <w:r w:rsidRPr="0070569F">
        <w:rPr>
          <w:color w:val="333333"/>
        </w:rPr>
        <w:t>Casalduni</w:t>
      </w:r>
      <w:proofErr w:type="spellEnd"/>
      <w:r w:rsidRPr="0070569F">
        <w:rPr>
          <w:color w:val="333333"/>
        </w:rPr>
        <w:t xml:space="preserve"> sono nell'immediato previste ulteriori indagini: la caratterizzazione dei rifiuti combusti, richiesta dalla ditta che gestisce lo </w:t>
      </w:r>
      <w:proofErr w:type="spellStart"/>
      <w:r w:rsidRPr="0070569F">
        <w:rPr>
          <w:color w:val="333333"/>
        </w:rPr>
        <w:t>Stir</w:t>
      </w:r>
      <w:proofErr w:type="spellEnd"/>
      <w:r w:rsidRPr="0070569F">
        <w:rPr>
          <w:color w:val="333333"/>
        </w:rPr>
        <w:t>, così come previsto dalla normativa, e i campionamenti di terreno per la valutazione degli effetti della ricaduta.</w:t>
      </w:r>
    </w:p>
    <w:p w:rsidR="0070569F" w:rsidRPr="0070569F" w:rsidRDefault="006F469D" w:rsidP="0070569F">
      <w:pPr>
        <w:pStyle w:val="NormaleWeb"/>
        <w:shd w:val="clear" w:color="auto" w:fill="FFFFFF"/>
        <w:spacing w:before="0" w:beforeAutospacing="0" w:after="0" w:afterAutospacing="0" w:line="0" w:lineRule="atLeast"/>
      </w:pPr>
      <w:hyperlink r:id="rId10" w:tgtFrame="_blank" w:history="1">
        <w:r w:rsidR="0070569F" w:rsidRPr="0070569F">
          <w:rPr>
            <w:rStyle w:val="Collegamentoipertestuale"/>
            <w:color w:val="008000"/>
          </w:rPr>
          <w:t>Relazione a cura del Dipartimento provinciale di Benevento</w:t>
        </w:r>
      </w:hyperlink>
    </w:p>
    <w:p w:rsidR="00D05292" w:rsidRPr="0070569F" w:rsidRDefault="00D05292" w:rsidP="0070569F"/>
    <w:sectPr w:rsidR="00D05292" w:rsidRPr="0070569F" w:rsidSect="000B27DE">
      <w:headerReference w:type="default" r:id="rId11"/>
      <w:footerReference w:type="default" r:id="rId12"/>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6CC" w:rsidRDefault="008126CC" w:rsidP="00D05292">
      <w:r>
        <w:separator/>
      </w:r>
    </w:p>
  </w:endnote>
  <w:endnote w:type="continuationSeparator" w:id="0">
    <w:p w:rsidR="008126CC" w:rsidRDefault="008126CC"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6F469D" w:rsidP="00E71E23">
    <w:pPr>
      <w:pStyle w:val="Footer"/>
      <w:jc w:val="right"/>
    </w:pPr>
    <w:fldSimple w:instr=" PAGE   \* MERGEFORMAT ">
      <w:r w:rsidR="0075392F">
        <w:rPr>
          <w:noProof/>
        </w:rPr>
        <w:t>2</w:t>
      </w:r>
    </w:fldSimple>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6CC" w:rsidRDefault="008126CC" w:rsidP="00D05292">
      <w:r>
        <w:separator/>
      </w:r>
    </w:p>
  </w:footnote>
  <w:footnote w:type="continuationSeparator" w:id="0">
    <w:p w:rsidR="008126CC" w:rsidRDefault="008126CC"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Header"/>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Header"/>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9"/>
  <w:hyphenationZone w:val="283"/>
  <w:characterSpacingControl w:val="doNotCompress"/>
  <w:hdrShapeDefaults>
    <o:shapedefaults v:ext="edit" spidmax="35842"/>
  </w:hdrShapeDefaults>
  <w:footnotePr>
    <w:footnote w:id="-1"/>
    <w:footnote w:id="0"/>
  </w:footnotePr>
  <w:endnotePr>
    <w:endnote w:id="-1"/>
    <w:endnote w:id="0"/>
  </w:endnotePr>
  <w:compat/>
  <w:rsids>
    <w:rsidRoot w:val="00D05292"/>
    <w:rsid w:val="000156C6"/>
    <w:rsid w:val="000A2DED"/>
    <w:rsid w:val="000B27DE"/>
    <w:rsid w:val="000C2C51"/>
    <w:rsid w:val="000D5668"/>
    <w:rsid w:val="00116367"/>
    <w:rsid w:val="00121F8B"/>
    <w:rsid w:val="00136D11"/>
    <w:rsid w:val="00142D6D"/>
    <w:rsid w:val="00152D69"/>
    <w:rsid w:val="00187A7C"/>
    <w:rsid w:val="001E6A8E"/>
    <w:rsid w:val="00246494"/>
    <w:rsid w:val="00287B8D"/>
    <w:rsid w:val="002F0CD3"/>
    <w:rsid w:val="00303E6D"/>
    <w:rsid w:val="00346507"/>
    <w:rsid w:val="00350D1A"/>
    <w:rsid w:val="00395100"/>
    <w:rsid w:val="003E1A7F"/>
    <w:rsid w:val="00434D60"/>
    <w:rsid w:val="00493317"/>
    <w:rsid w:val="004B7A84"/>
    <w:rsid w:val="005427BF"/>
    <w:rsid w:val="00551571"/>
    <w:rsid w:val="00585BDD"/>
    <w:rsid w:val="005A7B5D"/>
    <w:rsid w:val="005B2A9A"/>
    <w:rsid w:val="005B7E01"/>
    <w:rsid w:val="005E3452"/>
    <w:rsid w:val="005F4C06"/>
    <w:rsid w:val="00614F87"/>
    <w:rsid w:val="006248BC"/>
    <w:rsid w:val="00626EB0"/>
    <w:rsid w:val="00670B77"/>
    <w:rsid w:val="00675557"/>
    <w:rsid w:val="006973DC"/>
    <w:rsid w:val="006F469D"/>
    <w:rsid w:val="00700F8E"/>
    <w:rsid w:val="0070569F"/>
    <w:rsid w:val="0075392F"/>
    <w:rsid w:val="00792D4E"/>
    <w:rsid w:val="008126CC"/>
    <w:rsid w:val="00864BBA"/>
    <w:rsid w:val="00872FC8"/>
    <w:rsid w:val="0089179A"/>
    <w:rsid w:val="008B0CA1"/>
    <w:rsid w:val="008C6C0F"/>
    <w:rsid w:val="009204B1"/>
    <w:rsid w:val="00925F3E"/>
    <w:rsid w:val="00963536"/>
    <w:rsid w:val="0098201B"/>
    <w:rsid w:val="009A2C77"/>
    <w:rsid w:val="009B0DD2"/>
    <w:rsid w:val="009E6D1F"/>
    <w:rsid w:val="00A0063D"/>
    <w:rsid w:val="00AA5F7D"/>
    <w:rsid w:val="00AB3286"/>
    <w:rsid w:val="00AD7635"/>
    <w:rsid w:val="00B321CF"/>
    <w:rsid w:val="00B40FAD"/>
    <w:rsid w:val="00BC5A31"/>
    <w:rsid w:val="00C262BA"/>
    <w:rsid w:val="00C3446B"/>
    <w:rsid w:val="00C81160"/>
    <w:rsid w:val="00CA6E18"/>
    <w:rsid w:val="00D05292"/>
    <w:rsid w:val="00D64511"/>
    <w:rsid w:val="00D67D64"/>
    <w:rsid w:val="00E25A26"/>
    <w:rsid w:val="00E261BA"/>
    <w:rsid w:val="00E55A69"/>
    <w:rsid w:val="00E71E23"/>
    <w:rsid w:val="00E74D86"/>
    <w:rsid w:val="00F25FAE"/>
    <w:rsid w:val="00F314AA"/>
    <w:rsid w:val="00F31FA6"/>
    <w:rsid w:val="00F5207C"/>
    <w:rsid w:val="00FB79FA"/>
    <w:rsid w:val="00FC1F51"/>
    <w:rsid w:val="00FD3D67"/>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Caption">
    <w:name w:val="Caption"/>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Header">
    <w:name w:val="Header"/>
    <w:basedOn w:val="Normale"/>
    <w:rsid w:val="00D05292"/>
    <w:pPr>
      <w:tabs>
        <w:tab w:val="center" w:pos="4819"/>
        <w:tab w:val="right" w:pos="9638"/>
      </w:tabs>
    </w:pPr>
  </w:style>
  <w:style w:type="paragraph" w:customStyle="1" w:styleId="Footer">
    <w:name w:val="Footer"/>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Header"/>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s>
</file>

<file path=word/webSettings.xml><?xml version="1.0" encoding="utf-8"?>
<w:webSettings xmlns:r="http://schemas.openxmlformats.org/officeDocument/2006/relationships" xmlns:w="http://schemas.openxmlformats.org/wordprocessingml/2006/main">
  <w:divs>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092631594">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8649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rpacampania.it/documents/30626/0/risultati%20radielli%2025-08-20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d.arpacampania.it/web/guest/109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ld.arpacampania.it/documents/30626/0/Relazione_Casalduni_07092018" TargetMode="External"/><Relationship Id="rId4" Type="http://schemas.openxmlformats.org/officeDocument/2006/relationships/webSettings" Target="webSettings.xml"/><Relationship Id="rId9" Type="http://schemas.openxmlformats.org/officeDocument/2006/relationships/hyperlink" Target="http://old.arpacampania.it/documents/30626/0/Relazione_Casalduni_0709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3114</Characters>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2019-04-10T13:18:00Z</dcterms:created>
  <dcterms:modified xsi:type="dcterms:W3CDTF">2021-06-30T10:52:00Z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