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856" w:rsidRPr="00AB6111" w:rsidRDefault="00733856" w:rsidP="00733856">
      <w:pPr>
        <w:pStyle w:val="NormaleWeb"/>
        <w:shd w:val="clear" w:color="auto" w:fill="FFFFFF"/>
        <w:spacing w:before="0" w:beforeAutospacing="0" w:after="0" w:afterAutospacing="0" w:line="0" w:lineRule="atLeast"/>
        <w:jc w:val="center"/>
        <w:rPr>
          <w:b/>
          <w:color w:val="333333"/>
        </w:rPr>
      </w:pPr>
      <w:proofErr w:type="spellStart"/>
      <w:r w:rsidRPr="00AB6111">
        <w:rPr>
          <w:b/>
          <w:color w:val="333333"/>
        </w:rPr>
        <w:t>GE.S.I.A.</w:t>
      </w:r>
      <w:proofErr w:type="spellEnd"/>
      <w:r w:rsidRPr="00AB6111">
        <w:rPr>
          <w:b/>
          <w:color w:val="333333"/>
        </w:rPr>
        <w:t xml:space="preserve"> SPA</w:t>
      </w:r>
    </w:p>
    <w:p w:rsidR="00733856" w:rsidRPr="00AB6111" w:rsidRDefault="00733856" w:rsidP="00733856">
      <w:pPr>
        <w:pStyle w:val="NormaleWeb"/>
        <w:shd w:val="clear" w:color="auto" w:fill="FFFFFF"/>
        <w:spacing w:before="0" w:beforeAutospacing="0" w:after="0" w:afterAutospacing="0" w:line="0" w:lineRule="atLeast"/>
        <w:jc w:val="center"/>
        <w:rPr>
          <w:b/>
          <w:color w:val="333333"/>
        </w:rPr>
      </w:pPr>
      <w:r w:rsidRPr="00AB6111">
        <w:rPr>
          <w:b/>
          <w:color w:val="222222"/>
          <w:shd w:val="clear" w:color="auto" w:fill="FFFFFF"/>
        </w:rPr>
        <w:t xml:space="preserve">CONTRADA TORRE LUPARA, 81050 </w:t>
      </w:r>
      <w:r w:rsidRPr="00AB6111">
        <w:rPr>
          <w:b/>
          <w:color w:val="333333"/>
        </w:rPr>
        <w:t>PASTORANO (CE)</w:t>
      </w:r>
    </w:p>
    <w:p w:rsidR="00F41766" w:rsidRDefault="00F41766" w:rsidP="00F41766">
      <w:pPr>
        <w:shd w:val="clear" w:color="auto" w:fill="FFFFFF"/>
        <w:spacing w:line="0" w:lineRule="atLeast"/>
        <w:jc w:val="center"/>
        <w:rPr>
          <w:b/>
          <w:bCs/>
          <w:color w:val="333333"/>
          <w:kern w:val="36"/>
        </w:rPr>
      </w:pPr>
      <w:r>
        <w:rPr>
          <w:b/>
          <w:bCs/>
          <w:color w:val="333333"/>
          <w:kern w:val="36"/>
        </w:rPr>
        <w:t xml:space="preserve">COMUNICAZIONI AMBIENTALI E RACCOLTA </w:t>
      </w:r>
      <w:proofErr w:type="spellStart"/>
      <w:r>
        <w:rPr>
          <w:b/>
          <w:bCs/>
          <w:color w:val="333333"/>
          <w:kern w:val="36"/>
        </w:rPr>
        <w:t>DI</w:t>
      </w:r>
      <w:proofErr w:type="spellEnd"/>
      <w:r>
        <w:rPr>
          <w:b/>
          <w:bCs/>
          <w:color w:val="333333"/>
          <w:kern w:val="36"/>
        </w:rPr>
        <w:t xml:space="preserve"> ARTICOLI </w:t>
      </w:r>
    </w:p>
    <w:p w:rsidR="00F41766" w:rsidRDefault="00F41766" w:rsidP="00F41766">
      <w:pPr>
        <w:shd w:val="clear" w:color="auto" w:fill="FFFFFF"/>
        <w:spacing w:line="0" w:lineRule="atLeast"/>
        <w:jc w:val="center"/>
        <w:rPr>
          <w:b/>
          <w:bCs/>
          <w:color w:val="333333"/>
          <w:kern w:val="36"/>
        </w:rPr>
      </w:pPr>
      <w:r>
        <w:rPr>
          <w:b/>
          <w:bCs/>
          <w:color w:val="333333"/>
          <w:kern w:val="36"/>
        </w:rPr>
        <w:t>PUBBLICATI DAL SITO WEB AGENZIALE WWW.ARPACAMPANIA.IT</w:t>
      </w:r>
    </w:p>
    <w:p w:rsidR="00733856" w:rsidRPr="00AB6111" w:rsidRDefault="00733856" w:rsidP="00733856">
      <w:pPr>
        <w:pStyle w:val="NormaleWeb"/>
        <w:shd w:val="clear" w:color="auto" w:fill="FFFFFF"/>
        <w:spacing w:before="0" w:beforeAutospacing="0" w:after="0" w:afterAutospacing="0" w:line="0" w:lineRule="atLeast"/>
        <w:rPr>
          <w:b/>
          <w:color w:val="333333"/>
        </w:rPr>
      </w:pPr>
    </w:p>
    <w:p w:rsidR="00733856" w:rsidRPr="00AB6111" w:rsidRDefault="00733856" w:rsidP="00733856">
      <w:pPr>
        <w:pStyle w:val="NormaleWeb"/>
        <w:shd w:val="clear" w:color="auto" w:fill="FFFFFF"/>
        <w:spacing w:before="0" w:beforeAutospacing="0" w:after="0" w:afterAutospacing="0" w:line="0" w:lineRule="atLeast"/>
        <w:rPr>
          <w:b/>
          <w:color w:val="333333"/>
          <w:shd w:val="clear" w:color="auto" w:fill="FFFFFF"/>
        </w:rPr>
      </w:pPr>
      <w:r w:rsidRPr="00AB6111">
        <w:rPr>
          <w:b/>
          <w:color w:val="333333"/>
          <w:shd w:val="clear" w:color="auto" w:fill="FFFFFF"/>
        </w:rPr>
        <w:t>[19 ottobre 2018]</w:t>
      </w:r>
    </w:p>
    <w:p w:rsidR="00733856" w:rsidRPr="00AB6111" w:rsidRDefault="00733856" w:rsidP="00733856">
      <w:pPr>
        <w:pStyle w:val="NormaleWeb"/>
        <w:shd w:val="clear" w:color="auto" w:fill="FFFFFF"/>
        <w:spacing w:before="0" w:beforeAutospacing="0" w:after="0" w:afterAutospacing="0" w:line="0" w:lineRule="atLeast"/>
        <w:ind w:firstLine="567"/>
        <w:rPr>
          <w:color w:val="333333"/>
        </w:rPr>
      </w:pPr>
      <w:r w:rsidRPr="00AB6111">
        <w:rPr>
          <w:color w:val="333333"/>
          <w:shd w:val="clear" w:color="auto" w:fill="FFFFFF"/>
        </w:rPr>
        <w:t xml:space="preserve"> In seguito all'incendio che ha colpito, a </w:t>
      </w:r>
      <w:proofErr w:type="spellStart"/>
      <w:r w:rsidRPr="00AB6111">
        <w:rPr>
          <w:color w:val="333333"/>
          <w:shd w:val="clear" w:color="auto" w:fill="FFFFFF"/>
        </w:rPr>
        <w:t>Pastorano</w:t>
      </w:r>
      <w:proofErr w:type="spellEnd"/>
      <w:r w:rsidRPr="00AB6111">
        <w:rPr>
          <w:color w:val="333333"/>
          <w:shd w:val="clear" w:color="auto" w:fill="FFFFFF"/>
        </w:rPr>
        <w:t xml:space="preserve"> (Caserta), nella notte tra il 23 e il 24 settembre scorsi l'impianto della </w:t>
      </w:r>
      <w:proofErr w:type="spellStart"/>
      <w:r w:rsidRPr="00AB6111">
        <w:rPr>
          <w:color w:val="333333"/>
          <w:shd w:val="clear" w:color="auto" w:fill="FFFFFF"/>
        </w:rPr>
        <w:t>Gesia</w:t>
      </w:r>
      <w:proofErr w:type="spellEnd"/>
      <w:r w:rsidRPr="00AB6111">
        <w:rPr>
          <w:color w:val="333333"/>
          <w:shd w:val="clear" w:color="auto" w:fill="FFFFFF"/>
        </w:rPr>
        <w:t xml:space="preserve"> spa, che gestisce rifiuti non pericolosi, Arpac ha messo in campo una serie di attività di monitoraggio degli effetti ambientali dell'evento. Fin dalle ore immediatamente successive all'innesco dell'incendio, l'Agenzia è intervenuta sul campo, con i tecnici del dipartimento di Caserta. Si è riscontrato che nell'incendio sono stati combusti imballaggi in plastica, in carta e cartone, imballaggi in materiali misti, scarti prodotti da trattamento meccanico di rifiuti, altri materiali in plastica e gomma,  per un totale di circa 750 tonnellate di rifiuti speciali non pericolosi.</w:t>
      </w:r>
    </w:p>
    <w:p w:rsidR="00733856" w:rsidRPr="00AB6111" w:rsidRDefault="00733856" w:rsidP="00733856">
      <w:pPr>
        <w:pStyle w:val="NormaleWeb"/>
        <w:shd w:val="clear" w:color="auto" w:fill="FFFFFF"/>
        <w:spacing w:before="0" w:beforeAutospacing="0" w:after="0" w:afterAutospacing="0" w:line="0" w:lineRule="atLeast"/>
        <w:ind w:firstLine="567"/>
        <w:rPr>
          <w:color w:val="333333"/>
        </w:rPr>
      </w:pPr>
      <w:r w:rsidRPr="00AB6111">
        <w:rPr>
          <w:color w:val="333333"/>
          <w:shd w:val="clear" w:color="auto" w:fill="FFFFFF"/>
        </w:rPr>
        <w:t>Arpac ha immediatamente installato sul posto una centralina meteo per valutare la direzione del vento e ha condotto, il 24 e il 25 settembre, una serie di campionamenti in vari punti intorno allo stabilimento, utilizzando un campionatore di aria ambiente per la determinazione degli aldeidi e delle sostanze organiche volatili (</w:t>
      </w:r>
      <w:proofErr w:type="spellStart"/>
      <w:r w:rsidRPr="00AB6111">
        <w:rPr>
          <w:color w:val="333333"/>
          <w:shd w:val="clear" w:color="auto" w:fill="FFFFFF"/>
        </w:rPr>
        <w:t>Sov</w:t>
      </w:r>
      <w:proofErr w:type="spellEnd"/>
      <w:r w:rsidRPr="00AB6111">
        <w:rPr>
          <w:color w:val="333333"/>
          <w:shd w:val="clear" w:color="auto" w:fill="FFFFFF"/>
        </w:rPr>
        <w:t>). L'agenzia ha inoltre posizionato, nel sito di un'azienda contigua al luogo dell'incendio, un campionatore ad alto volume per monitorare la concentrazione di diossine e furani in atmosfera su un arco di 24 ore tra il 24 e il 25 settembre.</w:t>
      </w:r>
    </w:p>
    <w:p w:rsidR="00733856" w:rsidRPr="00AB6111" w:rsidRDefault="00733856" w:rsidP="00733856">
      <w:pPr>
        <w:pStyle w:val="NormaleWeb"/>
        <w:shd w:val="clear" w:color="auto" w:fill="FFFFFF"/>
        <w:spacing w:before="0" w:beforeAutospacing="0" w:after="0" w:afterAutospacing="0" w:line="0" w:lineRule="atLeast"/>
        <w:ind w:firstLine="567"/>
        <w:rPr>
          <w:color w:val="333333"/>
        </w:rPr>
      </w:pPr>
      <w:r w:rsidRPr="00AB6111">
        <w:rPr>
          <w:color w:val="333333"/>
          <w:shd w:val="clear" w:color="auto" w:fill="FFFFFF"/>
        </w:rPr>
        <w:t>I risultati analitici di queste indagini non hanno evidenziato superamenti dei valori limite di riferimento utilizzati dalla comunità scientifica per i parametri monitorati (in mancanza di limite di legge specifici è stata considerata la Circolare del Ministero della Sanità n. 57 del 1983 sugli Usi della formaldeide; per le diossine e i furani, i risultati analitici sono risultati inferiori al limite di quantificazione).</w:t>
      </w:r>
    </w:p>
    <w:p w:rsidR="00733856" w:rsidRPr="00AB6111" w:rsidRDefault="00733856" w:rsidP="00733856">
      <w:pPr>
        <w:pStyle w:val="NormaleWeb"/>
        <w:shd w:val="clear" w:color="auto" w:fill="FFFFFF"/>
        <w:spacing w:before="0" w:beforeAutospacing="0" w:after="0" w:afterAutospacing="0" w:line="0" w:lineRule="atLeast"/>
        <w:ind w:firstLine="567"/>
        <w:rPr>
          <w:color w:val="333333"/>
          <w:shd w:val="clear" w:color="auto" w:fill="FFFFFF"/>
        </w:rPr>
      </w:pPr>
      <w:r w:rsidRPr="00AB6111">
        <w:rPr>
          <w:color w:val="333333"/>
          <w:shd w:val="clear" w:color="auto" w:fill="FFFFFF"/>
        </w:rPr>
        <w:t xml:space="preserve">Inoltre, dato che nell'incendio sono precipitate alcune tettoie del capannone colpito dall'evento, Arpac ha prelevato e analizzato un campione del materiale crollato, </w:t>
      </w:r>
      <w:proofErr w:type="spellStart"/>
      <w:r w:rsidRPr="00AB6111">
        <w:rPr>
          <w:color w:val="333333"/>
          <w:shd w:val="clear" w:color="auto" w:fill="FFFFFF"/>
        </w:rPr>
        <w:t>eslcudendo</w:t>
      </w:r>
      <w:proofErr w:type="spellEnd"/>
      <w:r w:rsidRPr="00AB6111">
        <w:rPr>
          <w:color w:val="333333"/>
          <w:shd w:val="clear" w:color="auto" w:fill="FFFFFF"/>
        </w:rPr>
        <w:t xml:space="preserve"> la presenza di amianto. Infine sono stati condotti prelievi di terreno (top soil) in punti stabiliti sulla base dei dati </w:t>
      </w:r>
      <w:proofErr w:type="spellStart"/>
      <w:r w:rsidRPr="00AB6111">
        <w:rPr>
          <w:color w:val="333333"/>
          <w:shd w:val="clear" w:color="auto" w:fill="FFFFFF"/>
        </w:rPr>
        <w:t>meteoclimatici</w:t>
      </w:r>
      <w:proofErr w:type="spellEnd"/>
      <w:r w:rsidRPr="00AB6111">
        <w:rPr>
          <w:color w:val="333333"/>
          <w:shd w:val="clear" w:color="auto" w:fill="FFFFFF"/>
        </w:rPr>
        <w:t xml:space="preserve"> nelle ore successive all'evento: i risultati sono in corso di elaborazione. Tutta la documentazione prodotta è stata inviata alle Autorità competenti.</w:t>
      </w:r>
    </w:p>
    <w:p w:rsidR="00733856" w:rsidRPr="00AB6111" w:rsidRDefault="005C499C" w:rsidP="00733856">
      <w:pPr>
        <w:pStyle w:val="NormaleWeb"/>
        <w:shd w:val="clear" w:color="auto" w:fill="FFFFFF"/>
        <w:spacing w:before="0" w:beforeAutospacing="0" w:after="0" w:afterAutospacing="0" w:line="0" w:lineRule="atLeast"/>
        <w:ind w:firstLine="567"/>
        <w:jc w:val="left"/>
      </w:pPr>
      <w:hyperlink r:id="rId7" w:history="1">
        <w:r w:rsidR="00733856" w:rsidRPr="00AB6111">
          <w:rPr>
            <w:color w:val="008000"/>
            <w:u w:val="single"/>
            <w:shd w:val="clear" w:color="auto" w:fill="FFFFFF"/>
          </w:rPr>
          <w:br/>
        </w:r>
        <w:r w:rsidR="00733856" w:rsidRPr="00AB6111">
          <w:rPr>
            <w:color w:val="008000"/>
            <w:u w:val="single"/>
            <w:shd w:val="clear" w:color="auto" w:fill="FFFFFF"/>
          </w:rPr>
          <w:br/>
        </w:r>
        <w:r w:rsidR="00733856" w:rsidRPr="00AB6111">
          <w:rPr>
            <w:rStyle w:val="Collegamentoipertestuale"/>
            <w:color w:val="008000"/>
            <w:shd w:val="clear" w:color="auto" w:fill="FFFFFF"/>
          </w:rPr>
          <w:t>Rapporto di prova n. 20180021008 del Laboratorio regionale Amianto e inquinamento atmosferico</w:t>
        </w:r>
      </w:hyperlink>
      <w:hyperlink r:id="rId8" w:history="1">
        <w:r w:rsidR="00733856" w:rsidRPr="00AB6111">
          <w:rPr>
            <w:color w:val="008000"/>
            <w:u w:val="single"/>
            <w:shd w:val="clear" w:color="auto" w:fill="FFFFFF"/>
          </w:rPr>
          <w:br/>
        </w:r>
        <w:r w:rsidR="00733856" w:rsidRPr="00AB6111">
          <w:rPr>
            <w:color w:val="008000"/>
            <w:u w:val="single"/>
            <w:shd w:val="clear" w:color="auto" w:fill="FFFFFF"/>
          </w:rPr>
          <w:br/>
        </w:r>
        <w:r w:rsidR="00733856" w:rsidRPr="00AB6111">
          <w:rPr>
            <w:rStyle w:val="Collegamentoipertestuale"/>
            <w:color w:val="008000"/>
            <w:shd w:val="clear" w:color="auto" w:fill="FFFFFF"/>
          </w:rPr>
          <w:t xml:space="preserve">Rapporti di prova </w:t>
        </w:r>
        <w:proofErr w:type="spellStart"/>
        <w:r w:rsidR="00733856" w:rsidRPr="00AB6111">
          <w:rPr>
            <w:rStyle w:val="Collegamentoipertestuale"/>
            <w:color w:val="008000"/>
            <w:shd w:val="clear" w:color="auto" w:fill="FFFFFF"/>
          </w:rPr>
          <w:t>nn</w:t>
        </w:r>
        <w:proofErr w:type="spellEnd"/>
        <w:r w:rsidR="00733856" w:rsidRPr="00AB6111">
          <w:rPr>
            <w:rStyle w:val="Collegamentoipertestuale"/>
            <w:color w:val="008000"/>
            <w:shd w:val="clear" w:color="auto" w:fill="FFFFFF"/>
          </w:rPr>
          <w:t>. 20180021009, 20180021010, 20180021167 del Laboratorio multisito Inquinamento atmosferico e Biomonitoraggio</w:t>
        </w:r>
      </w:hyperlink>
      <w:hyperlink r:id="rId9" w:history="1">
        <w:r w:rsidR="00733856" w:rsidRPr="00AB6111">
          <w:rPr>
            <w:color w:val="008000"/>
            <w:u w:val="single"/>
            <w:shd w:val="clear" w:color="auto" w:fill="FFFFFF"/>
          </w:rPr>
          <w:br/>
        </w:r>
        <w:r w:rsidR="00733856" w:rsidRPr="00AB6111">
          <w:rPr>
            <w:color w:val="008000"/>
            <w:u w:val="single"/>
            <w:shd w:val="clear" w:color="auto" w:fill="FFFFFF"/>
          </w:rPr>
          <w:br/>
        </w:r>
        <w:r w:rsidR="00733856" w:rsidRPr="00AB6111">
          <w:rPr>
            <w:rStyle w:val="Collegamentoipertestuale"/>
            <w:color w:val="008000"/>
            <w:shd w:val="clear" w:color="auto" w:fill="FFFFFF"/>
          </w:rPr>
          <w:t>Rapporto di prova n. 21169 del Laboratorio regionale Diossine</w:t>
        </w:r>
      </w:hyperlink>
      <w:hyperlink r:id="rId10" w:history="1">
        <w:r w:rsidR="00733856" w:rsidRPr="00AB6111">
          <w:rPr>
            <w:color w:val="008000"/>
            <w:u w:val="single"/>
            <w:shd w:val="clear" w:color="auto" w:fill="FFFFFF"/>
          </w:rPr>
          <w:br/>
        </w:r>
        <w:r w:rsidR="00733856" w:rsidRPr="00AB6111">
          <w:rPr>
            <w:color w:val="008000"/>
            <w:u w:val="single"/>
            <w:shd w:val="clear" w:color="auto" w:fill="FFFFFF"/>
          </w:rPr>
          <w:br/>
        </w:r>
        <w:r w:rsidR="00733856" w:rsidRPr="00AB6111">
          <w:rPr>
            <w:rStyle w:val="Collegamentoipertestuale"/>
            <w:color w:val="008000"/>
            <w:shd w:val="clear" w:color="auto" w:fill="FFFFFF"/>
          </w:rPr>
          <w:t>Repo</w:t>
        </w:r>
        <w:r w:rsidR="00733856" w:rsidRPr="00AB6111">
          <w:rPr>
            <w:rStyle w:val="Collegamentoipertestuale"/>
            <w:color w:val="008000"/>
            <w:shd w:val="clear" w:color="auto" w:fill="FFFFFF"/>
          </w:rPr>
          <w:t>r</w:t>
        </w:r>
        <w:r w:rsidR="00733856" w:rsidRPr="00AB6111">
          <w:rPr>
            <w:rStyle w:val="Collegamentoipertestuale"/>
            <w:color w:val="008000"/>
            <w:shd w:val="clear" w:color="auto" w:fill="FFFFFF"/>
          </w:rPr>
          <w:t>t fotografico</w:t>
        </w:r>
      </w:hyperlink>
    </w:p>
    <w:p w:rsidR="00D05292" w:rsidRDefault="00D05292" w:rsidP="00733856"/>
    <w:p w:rsidR="003E19B2" w:rsidRDefault="003E19B2" w:rsidP="003E19B2">
      <w:pPr>
        <w:pStyle w:val="NormaleWeb"/>
        <w:shd w:val="clear" w:color="auto" w:fill="FFFFFF"/>
        <w:spacing w:before="0" w:beforeAutospacing="0" w:after="0" w:afterAutospacing="0" w:line="0" w:lineRule="atLeast"/>
        <w:rPr>
          <w:b/>
          <w:color w:val="333333"/>
        </w:rPr>
      </w:pPr>
    </w:p>
    <w:p w:rsidR="003E19B2" w:rsidRDefault="003E19B2" w:rsidP="003E19B2">
      <w:pPr>
        <w:pStyle w:val="NormaleWeb"/>
        <w:shd w:val="clear" w:color="auto" w:fill="FFFFFF"/>
        <w:spacing w:before="0" w:beforeAutospacing="0" w:after="0" w:afterAutospacing="0" w:line="0" w:lineRule="atLeast"/>
        <w:rPr>
          <w:b/>
          <w:color w:val="333333"/>
        </w:rPr>
      </w:pPr>
    </w:p>
    <w:p w:rsidR="003E19B2" w:rsidRPr="00AB6111" w:rsidRDefault="003E19B2" w:rsidP="003E19B2">
      <w:pPr>
        <w:pStyle w:val="NormaleWeb"/>
        <w:shd w:val="clear" w:color="auto" w:fill="FFFFFF"/>
        <w:spacing w:before="0" w:beforeAutospacing="0" w:after="0" w:afterAutospacing="0" w:line="0" w:lineRule="atLeast"/>
        <w:rPr>
          <w:b/>
          <w:color w:val="333333"/>
        </w:rPr>
      </w:pPr>
      <w:r w:rsidRPr="00AB6111">
        <w:rPr>
          <w:b/>
          <w:color w:val="333333"/>
        </w:rPr>
        <w:lastRenderedPageBreak/>
        <w:t xml:space="preserve">[16 novembre 2018] </w:t>
      </w:r>
    </w:p>
    <w:p w:rsidR="003E19B2" w:rsidRPr="00AB6111" w:rsidRDefault="003E19B2" w:rsidP="003E19B2">
      <w:pPr>
        <w:pStyle w:val="NormaleWeb"/>
        <w:shd w:val="clear" w:color="auto" w:fill="FFFFFF"/>
        <w:spacing w:before="0" w:beforeAutospacing="0" w:after="0" w:afterAutospacing="0" w:line="0" w:lineRule="atLeast"/>
        <w:ind w:firstLine="567"/>
        <w:rPr>
          <w:color w:val="333333"/>
        </w:rPr>
      </w:pPr>
      <w:r w:rsidRPr="00AB6111">
        <w:rPr>
          <w:color w:val="333333"/>
        </w:rPr>
        <w:t xml:space="preserve">Sono disponibili i risultati delle analisi condotte su campioni di terreno (top soil) prelevati a seguito dell'incendio che lo scorso 24 settembre ha colpito a </w:t>
      </w:r>
      <w:proofErr w:type="spellStart"/>
      <w:r w:rsidRPr="00AB6111">
        <w:rPr>
          <w:color w:val="333333"/>
        </w:rPr>
        <w:t>Pastorano</w:t>
      </w:r>
      <w:proofErr w:type="spellEnd"/>
      <w:r w:rsidRPr="00AB6111">
        <w:rPr>
          <w:color w:val="333333"/>
        </w:rPr>
        <w:t xml:space="preserve"> (Caserta) l'impianto della </w:t>
      </w:r>
      <w:proofErr w:type="spellStart"/>
      <w:r w:rsidRPr="00AB6111">
        <w:rPr>
          <w:color w:val="333333"/>
        </w:rPr>
        <w:t>Gesia</w:t>
      </w:r>
      <w:proofErr w:type="spellEnd"/>
      <w:r w:rsidRPr="00AB6111">
        <w:rPr>
          <w:color w:val="333333"/>
        </w:rPr>
        <w:t xml:space="preserve"> spa, azienda che gestisce rifiuti speciali non pericolosi</w:t>
      </w:r>
      <w:r>
        <w:rPr>
          <w:color w:val="333333"/>
        </w:rPr>
        <w:t xml:space="preserve">. </w:t>
      </w:r>
      <w:r w:rsidRPr="00AB6111">
        <w:rPr>
          <w:color w:val="333333"/>
        </w:rPr>
        <w:t>I campioni sono stati prelevati lo scorso 25 settembre in due punti nei pressi dell'impianto colpito dall'incendio, in aree di possibile ricaduta di inquinanti diffusi dall'evento (coordinate punto 1: 429076 E, 4555930 N; punto 2: 429275 E, 4556121 N).</w:t>
      </w:r>
    </w:p>
    <w:p w:rsidR="003E19B2" w:rsidRPr="00AB6111" w:rsidRDefault="003E19B2" w:rsidP="003E19B2">
      <w:pPr>
        <w:pStyle w:val="NormaleWeb"/>
        <w:shd w:val="clear" w:color="auto" w:fill="FFFFFF"/>
        <w:spacing w:before="0" w:beforeAutospacing="0" w:after="0" w:afterAutospacing="0" w:line="0" w:lineRule="atLeast"/>
        <w:ind w:firstLine="567"/>
        <w:rPr>
          <w:color w:val="333333"/>
        </w:rPr>
      </w:pPr>
      <w:r w:rsidRPr="00AB6111">
        <w:rPr>
          <w:color w:val="333333"/>
        </w:rPr>
        <w:t>Dai rapporti di prova si evince che, per tutti i parametri analizzati (tra cui i parametri relativi a diossine e furani), i campioni presentano valori di concentrazione inferiori alla concentrazione soglia di contaminazione per i siti a uso verde pubblico, privato e residenziale (colonna A tabella 1 allegato 5 titolo V parte IV decreto legislativo 152/06).</w:t>
      </w:r>
    </w:p>
    <w:p w:rsidR="003E19B2" w:rsidRPr="00AB6111" w:rsidRDefault="003E19B2" w:rsidP="003E19B2">
      <w:pPr>
        <w:pStyle w:val="NormaleWeb"/>
        <w:shd w:val="clear" w:color="auto" w:fill="FFFFFF"/>
        <w:spacing w:before="0" w:beforeAutospacing="0" w:after="0" w:afterAutospacing="0" w:line="0" w:lineRule="atLeast"/>
        <w:ind w:firstLine="567"/>
      </w:pPr>
    </w:p>
    <w:p w:rsidR="003E19B2" w:rsidRPr="00AB6111" w:rsidRDefault="005C499C" w:rsidP="003E19B2">
      <w:pPr>
        <w:pStyle w:val="NormaleWeb"/>
        <w:shd w:val="clear" w:color="auto" w:fill="FFFFFF"/>
        <w:spacing w:before="0" w:beforeAutospacing="0" w:after="0" w:afterAutospacing="0" w:line="0" w:lineRule="atLeast"/>
        <w:jc w:val="left"/>
        <w:rPr>
          <w:color w:val="333333"/>
        </w:rPr>
      </w:pPr>
      <w:hyperlink r:id="rId11" w:history="1">
        <w:r w:rsidR="003E19B2" w:rsidRPr="00AB6111">
          <w:rPr>
            <w:rStyle w:val="Collegamentoipertestuale"/>
            <w:color w:val="008000"/>
          </w:rPr>
          <w:t>Rapporto di prova n. 21184 de</w:t>
        </w:r>
        <w:r w:rsidR="003E19B2" w:rsidRPr="00AB6111">
          <w:rPr>
            <w:rStyle w:val="Collegamentoipertestuale"/>
            <w:color w:val="008000"/>
          </w:rPr>
          <w:t>l</w:t>
        </w:r>
        <w:r w:rsidR="003E19B2" w:rsidRPr="00AB6111">
          <w:rPr>
            <w:rStyle w:val="Collegamentoipertestuale"/>
            <w:color w:val="008000"/>
          </w:rPr>
          <w:t xml:space="preserve"> Labora</w:t>
        </w:r>
        <w:r w:rsidR="003E19B2" w:rsidRPr="00AB6111">
          <w:rPr>
            <w:rStyle w:val="Collegamentoipertestuale"/>
            <w:color w:val="008000"/>
          </w:rPr>
          <w:t>t</w:t>
        </w:r>
        <w:r w:rsidR="003E19B2" w:rsidRPr="00AB6111">
          <w:rPr>
            <w:rStyle w:val="Collegamentoipertestuale"/>
            <w:color w:val="008000"/>
          </w:rPr>
          <w:t>orio regionale diossine</w:t>
        </w:r>
      </w:hyperlink>
    </w:p>
    <w:p w:rsidR="003E19B2" w:rsidRPr="00AB6111" w:rsidRDefault="005C499C" w:rsidP="003E19B2">
      <w:pPr>
        <w:pStyle w:val="NormaleWeb"/>
        <w:shd w:val="clear" w:color="auto" w:fill="FFFFFF"/>
        <w:spacing w:before="0" w:beforeAutospacing="0" w:after="0" w:afterAutospacing="0" w:line="0" w:lineRule="atLeast"/>
        <w:rPr>
          <w:color w:val="333333"/>
        </w:rPr>
      </w:pPr>
      <w:hyperlink r:id="rId12" w:history="1">
        <w:r w:rsidR="003E19B2" w:rsidRPr="00AB6111">
          <w:rPr>
            <w:rStyle w:val="Collegamentoipertestuale"/>
            <w:color w:val="008000"/>
          </w:rPr>
          <w:t>Rapporto di prova n. 21185 del Laboratorio regionale diossine</w:t>
        </w:r>
      </w:hyperlink>
    </w:p>
    <w:p w:rsidR="003E19B2" w:rsidRPr="00AB6111" w:rsidRDefault="003E19B2" w:rsidP="00733856"/>
    <w:sectPr w:rsidR="003E19B2" w:rsidRPr="00AB6111" w:rsidSect="000B27DE">
      <w:headerReference w:type="default" r:id="rId13"/>
      <w:footerReference w:type="default" r:id="rId14"/>
      <w:pgSz w:w="11906" w:h="16838"/>
      <w:pgMar w:top="2835" w:right="1134" w:bottom="1701" w:left="1134" w:header="2041" w:footer="1542" w:gutter="0"/>
      <w:cols w:space="720"/>
      <w:formProt w:val="0"/>
      <w:docGrid w:linePitch="1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12F8" w:rsidRDefault="00F912F8" w:rsidP="00D05292">
      <w:r>
        <w:separator/>
      </w:r>
    </w:p>
  </w:endnote>
  <w:endnote w:type="continuationSeparator" w:id="0">
    <w:p w:rsidR="00F912F8" w:rsidRDefault="00F912F8" w:rsidP="00D052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8100AAF7" w:usb1="0000807B" w:usb2="00000008" w:usb3="00000000" w:csb0="0001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5292" w:rsidRDefault="005C499C" w:rsidP="00E71E23">
    <w:pPr>
      <w:pStyle w:val="Footer"/>
      <w:jc w:val="right"/>
    </w:pPr>
    <w:fldSimple w:instr=" PAGE   \* MERGEFORMAT ">
      <w:r w:rsidR="001974A1">
        <w:rPr>
          <w:noProof/>
        </w:rPr>
        <w:t>2</w:t>
      </w:r>
    </w:fldSimple>
    <w:r w:rsidR="0089179A">
      <w:rPr>
        <w:noProof/>
      </w:rPr>
      <w:drawing>
        <wp:anchor distT="0" distB="0" distL="133350" distR="114300" simplePos="0" relativeHeight="3" behindDoc="1" locked="0" layoutInCell="1" allowOverlap="1">
          <wp:simplePos x="0" y="0"/>
          <wp:positionH relativeFrom="column">
            <wp:posOffset>-311785</wp:posOffset>
          </wp:positionH>
          <wp:positionV relativeFrom="paragraph">
            <wp:posOffset>215900</wp:posOffset>
          </wp:positionV>
          <wp:extent cx="6652260" cy="711200"/>
          <wp:effectExtent l="19050" t="0" r="0" b="0"/>
          <wp:wrapSquare wrapText="bothSides"/>
          <wp:docPr id="2" name="Immagine 49" descr="ISO-9001_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49" descr="ISO-9001_col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52260" cy="711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71E23" w:rsidRDefault="00E71E23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12F8" w:rsidRDefault="00F912F8" w:rsidP="00D05292">
      <w:r>
        <w:separator/>
      </w:r>
    </w:p>
  </w:footnote>
  <w:footnote w:type="continuationSeparator" w:id="0">
    <w:p w:rsidR="00F912F8" w:rsidRDefault="00F912F8" w:rsidP="00D052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5292" w:rsidRDefault="0089179A">
    <w:pPr>
      <w:pStyle w:val="Header"/>
    </w:pPr>
    <w:r>
      <w:rPr>
        <w:noProof/>
      </w:rPr>
      <w:drawing>
        <wp:anchor distT="0" distB="0" distL="133350" distR="114300" simplePos="0" relativeHeight="2" behindDoc="0" locked="0" layoutInCell="1" allowOverlap="1">
          <wp:simplePos x="0" y="0"/>
          <wp:positionH relativeFrom="column">
            <wp:posOffset>34290</wp:posOffset>
          </wp:positionH>
          <wp:positionV relativeFrom="paragraph">
            <wp:posOffset>-721995</wp:posOffset>
          </wp:positionV>
          <wp:extent cx="781050" cy="1061720"/>
          <wp:effectExtent l="0" t="0" r="0" b="0"/>
          <wp:wrapTight wrapText="bothSides">
            <wp:wrapPolygon edited="0">
              <wp:start x="-579" y="0"/>
              <wp:lineTo x="-579" y="21261"/>
              <wp:lineTo x="21594" y="21261"/>
              <wp:lineTo x="21594" y="0"/>
              <wp:lineTo x="-579" y="0"/>
            </wp:wrapPolygon>
          </wp:wrapTight>
          <wp:docPr id="1" name="Immagine 22" descr="LogoARPAC_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22" descr="LogoARPAC_NEW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1061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              </w:t>
    </w:r>
  </w:p>
  <w:p w:rsidR="00D05292" w:rsidRDefault="0089179A">
    <w:pPr>
      <w:pStyle w:val="Header"/>
      <w:tabs>
        <w:tab w:val="left" w:pos="4500"/>
      </w:tabs>
    </w:pPr>
    <w:r>
      <w:t xml:space="preserve">                     </w:t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B05D6"/>
    <w:multiLevelType w:val="hybridMultilevel"/>
    <w:tmpl w:val="8D8E250E"/>
    <w:lvl w:ilvl="0" w:tplc="0410000D">
      <w:start w:val="1"/>
      <w:numFmt w:val="bullet"/>
      <w:lvlText w:val=""/>
      <w:lvlJc w:val="left"/>
      <w:pPr>
        <w:tabs>
          <w:tab w:val="num" w:pos="1506"/>
        </w:tabs>
        <w:ind w:left="1506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bullet"/>
      <w:lvlText w:val=""/>
      <w:lvlJc w:val="left"/>
      <w:pPr>
        <w:tabs>
          <w:tab w:val="num" w:pos="3666"/>
        </w:tabs>
        <w:ind w:left="3666" w:hanging="360"/>
      </w:pPr>
      <w:rPr>
        <w:rFonts w:ascii="Symbol" w:hAnsi="Symbol" w:hint="default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7D0D18"/>
    <w:multiLevelType w:val="hybridMultilevel"/>
    <w:tmpl w:val="75C69080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255757A"/>
    <w:multiLevelType w:val="multilevel"/>
    <w:tmpl w:val="484E3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/>
  <w:defaultTabStop w:val="709"/>
  <w:hyphenationZone w:val="283"/>
  <w:characterSpacingControl w:val="doNotCompress"/>
  <w:hdrShapeDefaults>
    <o:shapedefaults v:ext="edit" spidmax="40962"/>
  </w:hdrShapeDefaults>
  <w:footnotePr>
    <w:footnote w:id="-1"/>
    <w:footnote w:id="0"/>
  </w:footnotePr>
  <w:endnotePr>
    <w:endnote w:id="-1"/>
    <w:endnote w:id="0"/>
  </w:endnotePr>
  <w:compat/>
  <w:rsids>
    <w:rsidRoot w:val="00D05292"/>
    <w:rsid w:val="000156C6"/>
    <w:rsid w:val="000A2DED"/>
    <w:rsid w:val="000B27DE"/>
    <w:rsid w:val="000C2C51"/>
    <w:rsid w:val="000D5668"/>
    <w:rsid w:val="00102420"/>
    <w:rsid w:val="00116367"/>
    <w:rsid w:val="00121F8B"/>
    <w:rsid w:val="00142D6D"/>
    <w:rsid w:val="00152D69"/>
    <w:rsid w:val="00187A7C"/>
    <w:rsid w:val="001974A1"/>
    <w:rsid w:val="001C24D6"/>
    <w:rsid w:val="001E1E8C"/>
    <w:rsid w:val="001E6A8E"/>
    <w:rsid w:val="00246494"/>
    <w:rsid w:val="00287B8D"/>
    <w:rsid w:val="002F0CD3"/>
    <w:rsid w:val="00303E6D"/>
    <w:rsid w:val="00346507"/>
    <w:rsid w:val="00350D1A"/>
    <w:rsid w:val="003E19B2"/>
    <w:rsid w:val="003E1A7F"/>
    <w:rsid w:val="00434D60"/>
    <w:rsid w:val="004B7A84"/>
    <w:rsid w:val="005427BF"/>
    <w:rsid w:val="00551571"/>
    <w:rsid w:val="005734D4"/>
    <w:rsid w:val="00585BDD"/>
    <w:rsid w:val="005A7B5D"/>
    <w:rsid w:val="005B2A9A"/>
    <w:rsid w:val="005C499C"/>
    <w:rsid w:val="005E3452"/>
    <w:rsid w:val="005F4C06"/>
    <w:rsid w:val="00614F87"/>
    <w:rsid w:val="006248BC"/>
    <w:rsid w:val="00626EB0"/>
    <w:rsid w:val="00675557"/>
    <w:rsid w:val="006973DC"/>
    <w:rsid w:val="00700F8E"/>
    <w:rsid w:val="00733856"/>
    <w:rsid w:val="00792D4E"/>
    <w:rsid w:val="00872FC8"/>
    <w:rsid w:val="0089179A"/>
    <w:rsid w:val="008B0CA1"/>
    <w:rsid w:val="008C6C0F"/>
    <w:rsid w:val="009204B1"/>
    <w:rsid w:val="00925F3E"/>
    <w:rsid w:val="00963536"/>
    <w:rsid w:val="0098201B"/>
    <w:rsid w:val="009A2C77"/>
    <w:rsid w:val="009B0DD2"/>
    <w:rsid w:val="009E6D1F"/>
    <w:rsid w:val="00A0063D"/>
    <w:rsid w:val="00A921B1"/>
    <w:rsid w:val="00AA5F7D"/>
    <w:rsid w:val="00AB3286"/>
    <w:rsid w:val="00AB6111"/>
    <w:rsid w:val="00AD7635"/>
    <w:rsid w:val="00AE6A00"/>
    <w:rsid w:val="00B321CF"/>
    <w:rsid w:val="00B40FAD"/>
    <w:rsid w:val="00BC5A31"/>
    <w:rsid w:val="00BF66CC"/>
    <w:rsid w:val="00C262BA"/>
    <w:rsid w:val="00C3446B"/>
    <w:rsid w:val="00C768E3"/>
    <w:rsid w:val="00C81160"/>
    <w:rsid w:val="00CA6E18"/>
    <w:rsid w:val="00D05292"/>
    <w:rsid w:val="00D64511"/>
    <w:rsid w:val="00D67D64"/>
    <w:rsid w:val="00E261BA"/>
    <w:rsid w:val="00E55A69"/>
    <w:rsid w:val="00E71E23"/>
    <w:rsid w:val="00E74D86"/>
    <w:rsid w:val="00F25FAE"/>
    <w:rsid w:val="00F314AA"/>
    <w:rsid w:val="00F31FA6"/>
    <w:rsid w:val="00F41766"/>
    <w:rsid w:val="00F5207C"/>
    <w:rsid w:val="00F912F8"/>
    <w:rsid w:val="00FB79FA"/>
    <w:rsid w:val="00FC1F51"/>
    <w:rsid w:val="00FD3D67"/>
    <w:rsid w:val="00FF0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05292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aliases w:val="Carattere Carattere,Header Char Carattere Carattere Carattere Carattere Carattere,Header Char Carattere Carattere Carattere Carattere Carattere Carattere Carattere Carattere"/>
    <w:basedOn w:val="Carpredefinitoparagrafo"/>
    <w:qFormat/>
    <w:rsid w:val="00D05292"/>
    <w:rPr>
      <w:sz w:val="24"/>
      <w:szCs w:val="24"/>
      <w:lang w:val="it-IT" w:eastAsia="it-IT" w:bidi="ar-SA"/>
    </w:rPr>
  </w:style>
  <w:style w:type="character" w:customStyle="1" w:styleId="CollegamentoInternet">
    <w:name w:val="Collegamento Internet"/>
    <w:basedOn w:val="Carpredefinitoparagrafo"/>
    <w:rsid w:val="00D05292"/>
    <w:rPr>
      <w:color w:val="0000FF"/>
      <w:u w:val="single"/>
    </w:rPr>
  </w:style>
  <w:style w:type="paragraph" w:styleId="Titolo">
    <w:name w:val="Title"/>
    <w:basedOn w:val="Normale"/>
    <w:next w:val="Corpodeltesto"/>
    <w:qFormat/>
    <w:rsid w:val="00D05292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ltesto">
    <w:name w:val="Body Text"/>
    <w:basedOn w:val="Normale"/>
    <w:rsid w:val="00D05292"/>
    <w:pPr>
      <w:spacing w:after="140" w:line="276" w:lineRule="auto"/>
    </w:pPr>
  </w:style>
  <w:style w:type="paragraph" w:styleId="Elenco">
    <w:name w:val="List"/>
    <w:basedOn w:val="Corpodeltesto"/>
    <w:rsid w:val="00D05292"/>
    <w:rPr>
      <w:rFonts w:cs="Lucida Sans"/>
    </w:rPr>
  </w:style>
  <w:style w:type="paragraph" w:customStyle="1" w:styleId="Caption">
    <w:name w:val="Caption"/>
    <w:basedOn w:val="Normale"/>
    <w:qFormat/>
    <w:rsid w:val="00D05292"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rsid w:val="00D05292"/>
    <w:pPr>
      <w:suppressLineNumbers/>
    </w:pPr>
    <w:rPr>
      <w:rFonts w:cs="Lucida Sans"/>
    </w:rPr>
  </w:style>
  <w:style w:type="paragraph" w:customStyle="1" w:styleId="Header">
    <w:name w:val="Header"/>
    <w:basedOn w:val="Normale"/>
    <w:rsid w:val="00D05292"/>
    <w:pPr>
      <w:tabs>
        <w:tab w:val="center" w:pos="4819"/>
        <w:tab w:val="right" w:pos="9638"/>
      </w:tabs>
    </w:pPr>
  </w:style>
  <w:style w:type="paragraph" w:customStyle="1" w:styleId="Footer">
    <w:name w:val="Footer"/>
    <w:basedOn w:val="Normale"/>
    <w:rsid w:val="00D05292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qFormat/>
    <w:rsid w:val="00D05292"/>
    <w:rPr>
      <w:rFonts w:ascii="Tahoma" w:hAnsi="Tahoma" w:cs="Tahoma"/>
      <w:sz w:val="16"/>
      <w:szCs w:val="16"/>
    </w:rPr>
  </w:style>
  <w:style w:type="paragraph" w:customStyle="1" w:styleId="Timesnewroman">
    <w:name w:val="Times new roman"/>
    <w:basedOn w:val="Header"/>
    <w:qFormat/>
    <w:rsid w:val="00D05292"/>
    <w:pPr>
      <w:tabs>
        <w:tab w:val="left" w:pos="9923"/>
      </w:tabs>
      <w:ind w:right="845"/>
    </w:pPr>
    <w:rPr>
      <w:rFonts w:ascii="Helvetica" w:hAnsi="Helvetica"/>
    </w:rPr>
  </w:style>
  <w:style w:type="paragraph" w:styleId="Intestazione">
    <w:name w:val="header"/>
    <w:aliases w:val="Carattere,Header Char Carattere Carattere Carattere Carattere,Header Char Carattere Carattere Carattere Carattere Carattere Carattere Carattere"/>
    <w:basedOn w:val="Normale"/>
    <w:link w:val="IntestazioneCarattere1"/>
    <w:unhideWhenUsed/>
    <w:rsid w:val="00142D6D"/>
    <w:pPr>
      <w:tabs>
        <w:tab w:val="center" w:pos="4819"/>
        <w:tab w:val="right" w:pos="9638"/>
      </w:tabs>
    </w:pPr>
  </w:style>
  <w:style w:type="character" w:customStyle="1" w:styleId="IntestazioneCarattere1">
    <w:name w:val="Intestazione Carattere1"/>
    <w:aliases w:val="Carattere Carattere1,Header Char Carattere Carattere Carattere Carattere Carattere1,Header Char Carattere Carattere Carattere Carattere Carattere Carattere Carattere Carattere1"/>
    <w:basedOn w:val="Carpredefinitoparagrafo"/>
    <w:link w:val="Intestazione"/>
    <w:uiPriority w:val="99"/>
    <w:rsid w:val="00142D6D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142D6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42D6D"/>
    <w:rPr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303E6D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5A7B5D"/>
    <w:pPr>
      <w:ind w:left="720"/>
      <w:contextualSpacing/>
    </w:pPr>
  </w:style>
  <w:style w:type="character" w:styleId="Collegamentovisitato">
    <w:name w:val="FollowedHyperlink"/>
    <w:basedOn w:val="Carpredefinitoparagrafo"/>
    <w:uiPriority w:val="99"/>
    <w:semiHidden/>
    <w:unhideWhenUsed/>
    <w:rsid w:val="00F25FAE"/>
    <w:rPr>
      <w:color w:val="800080" w:themeColor="followedHyperlink"/>
      <w:u w:val="single"/>
    </w:rPr>
  </w:style>
  <w:style w:type="paragraph" w:styleId="NormaleWeb">
    <w:name w:val="Normal (Web)"/>
    <w:basedOn w:val="Normale"/>
    <w:uiPriority w:val="99"/>
    <w:unhideWhenUsed/>
    <w:rsid w:val="009B0DD2"/>
    <w:pPr>
      <w:spacing w:before="100" w:beforeAutospacing="1" w:after="100" w:afterAutospacing="1"/>
      <w:jc w:val="both"/>
    </w:pPr>
  </w:style>
  <w:style w:type="character" w:styleId="Enfasigrassetto">
    <w:name w:val="Strong"/>
    <w:basedOn w:val="Carpredefinitoparagrafo"/>
    <w:uiPriority w:val="22"/>
    <w:qFormat/>
    <w:rsid w:val="00AA5F7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6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ld.arpacampania.it/documents/30626/0/Pastorano-4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old.arpacampania.it/documents/30626/0/Pastorano-3" TargetMode="External"/><Relationship Id="rId12" Type="http://schemas.openxmlformats.org/officeDocument/2006/relationships/hyperlink" Target="http://old.arpacampania.it/documents/30626/1161121/RdP_Suolo_21185Diox_PCB29ce18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old.arpacampania.it/documents/30626/1161121/RdP_Suolo_21184Diox_PCB29ce18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old.arpacampania.it/documents/30626/0/Pastorano-Report-Fot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ld.arpacampania.it/documents/30626/0/Pastorano-5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623</Words>
  <Characters>3552</Characters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2019-04-04T08:35:00Z</cp:lastPrinted>
  <dcterms:created xsi:type="dcterms:W3CDTF">2019-04-10T13:02:00Z</dcterms:created>
  <dcterms:modified xsi:type="dcterms:W3CDTF">2021-06-30T10:58:00Z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*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