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0A" w:rsidRDefault="00A11D0A" w:rsidP="00A11D0A">
      <w:pPr>
        <w:shd w:val="clear" w:color="auto" w:fill="FFFFFF"/>
        <w:spacing w:line="0" w:lineRule="atLeast"/>
        <w:jc w:val="center"/>
        <w:rPr>
          <w:b/>
          <w:color w:val="333333"/>
        </w:rPr>
      </w:pPr>
      <w:r>
        <w:rPr>
          <w:b/>
          <w:color w:val="333333"/>
        </w:rPr>
        <w:t>MULTITASK SERVICE SRL</w:t>
      </w:r>
    </w:p>
    <w:p w:rsidR="00A11D0A" w:rsidRDefault="00FF02A5" w:rsidP="00A11D0A">
      <w:pPr>
        <w:shd w:val="clear" w:color="auto" w:fill="FFFFFF"/>
        <w:spacing w:line="0" w:lineRule="atLeast"/>
        <w:jc w:val="center"/>
        <w:rPr>
          <w:b/>
          <w:color w:val="333333"/>
        </w:rPr>
      </w:pPr>
      <w:r>
        <w:rPr>
          <w:b/>
          <w:color w:val="333333"/>
        </w:rPr>
        <w:t xml:space="preserve">VIA PIEDIROCCA </w:t>
      </w:r>
      <w:r w:rsidR="00A11D0A">
        <w:rPr>
          <w:b/>
          <w:color w:val="333333"/>
        </w:rPr>
        <w:t>ROCCAPIEMONTE</w:t>
      </w:r>
      <w:r w:rsidR="006507F1">
        <w:rPr>
          <w:b/>
          <w:color w:val="333333"/>
        </w:rPr>
        <w:t xml:space="preserve"> (SA)</w:t>
      </w:r>
    </w:p>
    <w:p w:rsidR="00C76EA3" w:rsidRDefault="00C76EA3" w:rsidP="00C76EA3">
      <w:pPr>
        <w:shd w:val="clear" w:color="auto" w:fill="FFFFFF"/>
        <w:spacing w:line="0" w:lineRule="atLeast"/>
        <w:jc w:val="center"/>
        <w:rPr>
          <w:b/>
          <w:bCs/>
          <w:color w:val="333333"/>
          <w:kern w:val="36"/>
        </w:rPr>
      </w:pPr>
      <w:r>
        <w:rPr>
          <w:b/>
          <w:bCs/>
          <w:color w:val="333333"/>
          <w:kern w:val="36"/>
        </w:rPr>
        <w:t xml:space="preserve">COMUNICAZIONI AMBIENTALI E RACCOLTA </w:t>
      </w:r>
      <w:proofErr w:type="spellStart"/>
      <w:r>
        <w:rPr>
          <w:b/>
          <w:bCs/>
          <w:color w:val="333333"/>
          <w:kern w:val="36"/>
        </w:rPr>
        <w:t>DI</w:t>
      </w:r>
      <w:proofErr w:type="spellEnd"/>
      <w:r>
        <w:rPr>
          <w:b/>
          <w:bCs/>
          <w:color w:val="333333"/>
          <w:kern w:val="36"/>
        </w:rPr>
        <w:t xml:space="preserve"> ARTICOLI </w:t>
      </w:r>
    </w:p>
    <w:p w:rsidR="00C76EA3" w:rsidRDefault="00C76EA3" w:rsidP="00C76EA3">
      <w:pPr>
        <w:shd w:val="clear" w:color="auto" w:fill="FFFFFF"/>
        <w:spacing w:line="0" w:lineRule="atLeast"/>
        <w:jc w:val="center"/>
        <w:rPr>
          <w:b/>
          <w:bCs/>
          <w:color w:val="333333"/>
          <w:kern w:val="36"/>
        </w:rPr>
      </w:pPr>
      <w:r>
        <w:rPr>
          <w:b/>
          <w:bCs/>
          <w:color w:val="333333"/>
          <w:kern w:val="36"/>
        </w:rPr>
        <w:t>PUBBLICATI DAL SITO WEB AGENZIALE WWW.ARPACAMPANIA.IT</w:t>
      </w:r>
    </w:p>
    <w:p w:rsidR="00C86545" w:rsidRPr="00C602D9" w:rsidRDefault="00C86545" w:rsidP="00C86545">
      <w:pPr>
        <w:shd w:val="clear" w:color="auto" w:fill="FFFFFF"/>
        <w:spacing w:line="0" w:lineRule="atLeast"/>
        <w:jc w:val="center"/>
        <w:rPr>
          <w:b/>
          <w:color w:val="333333"/>
        </w:rPr>
      </w:pPr>
    </w:p>
    <w:p w:rsidR="00C602D9" w:rsidRDefault="00ED65E7" w:rsidP="00C602D9">
      <w:pPr>
        <w:shd w:val="clear" w:color="auto" w:fill="FFFFFF"/>
        <w:spacing w:after="240"/>
        <w:jc w:val="both"/>
        <w:rPr>
          <w:b/>
          <w:color w:val="333333"/>
        </w:rPr>
      </w:pPr>
      <w:r>
        <w:rPr>
          <w:b/>
          <w:color w:val="333333"/>
        </w:rPr>
        <w:t>[</w:t>
      </w:r>
      <w:r w:rsidR="00FF02A5">
        <w:rPr>
          <w:b/>
          <w:color w:val="333333"/>
        </w:rPr>
        <w:t xml:space="preserve">23 Dicembre </w:t>
      </w:r>
      <w:r w:rsidR="00C602D9" w:rsidRPr="00C602D9">
        <w:rPr>
          <w:b/>
          <w:color w:val="333333"/>
        </w:rPr>
        <w:t>2019</w:t>
      </w:r>
      <w:r>
        <w:rPr>
          <w:b/>
          <w:color w:val="333333"/>
        </w:rPr>
        <w:t>]</w:t>
      </w:r>
    </w:p>
    <w:p w:rsidR="00022287" w:rsidRDefault="00FF02A5" w:rsidP="00022287">
      <w:pPr>
        <w:shd w:val="clear" w:color="auto" w:fill="FFFFFF"/>
        <w:spacing w:line="0" w:lineRule="atLeast"/>
        <w:ind w:firstLine="709"/>
        <w:jc w:val="both"/>
        <w:rPr>
          <w:color w:val="333333"/>
        </w:rPr>
      </w:pPr>
      <w:r w:rsidRPr="00FF02A5">
        <w:rPr>
          <w:color w:val="333333"/>
        </w:rPr>
        <w:t xml:space="preserve">Dalla mattina di ieri, 22 dicembre, i tecnici </w:t>
      </w:r>
      <w:proofErr w:type="spellStart"/>
      <w:r w:rsidRPr="00FF02A5">
        <w:rPr>
          <w:color w:val="333333"/>
        </w:rPr>
        <w:t>Arpac</w:t>
      </w:r>
      <w:proofErr w:type="spellEnd"/>
      <w:r w:rsidRPr="00FF02A5">
        <w:rPr>
          <w:color w:val="333333"/>
        </w:rPr>
        <w:t xml:space="preserve"> del dipartimento provinciale di Salerno sono al lavoro per svolgere indagini ambientali a seguito dell'incendio che nella notte tra il 21 e il 22 dicembre ha colpito un sito </w:t>
      </w:r>
      <w:r w:rsidR="00F61E09">
        <w:rPr>
          <w:color w:val="333333"/>
        </w:rPr>
        <w:t xml:space="preserve">di </w:t>
      </w:r>
      <w:r w:rsidR="00F61E09" w:rsidRPr="00F61E09">
        <w:rPr>
          <w:color w:val="333333"/>
        </w:rPr>
        <w:t xml:space="preserve">logistica industriale e gestione magazzini per conto terzi </w:t>
      </w:r>
      <w:r w:rsidRPr="00FF02A5">
        <w:rPr>
          <w:color w:val="333333"/>
        </w:rPr>
        <w:t xml:space="preserve">della società </w:t>
      </w:r>
      <w:proofErr w:type="spellStart"/>
      <w:r w:rsidRPr="00FF02A5">
        <w:rPr>
          <w:color w:val="333333"/>
        </w:rPr>
        <w:t>Multi</w:t>
      </w:r>
      <w:r w:rsidR="00CB765F">
        <w:rPr>
          <w:color w:val="333333"/>
        </w:rPr>
        <w:t>t</w:t>
      </w:r>
      <w:r w:rsidRPr="00FF02A5">
        <w:rPr>
          <w:color w:val="333333"/>
        </w:rPr>
        <w:t>ask</w:t>
      </w:r>
      <w:proofErr w:type="spellEnd"/>
      <w:r w:rsidRPr="00FF02A5">
        <w:rPr>
          <w:color w:val="333333"/>
        </w:rPr>
        <w:t xml:space="preserve"> Service</w:t>
      </w:r>
      <w:r w:rsidR="00CB765F">
        <w:rPr>
          <w:color w:val="333333"/>
        </w:rPr>
        <w:t xml:space="preserve"> </w:t>
      </w:r>
      <w:r w:rsidR="004601F3">
        <w:rPr>
          <w:color w:val="333333"/>
        </w:rPr>
        <w:t>S.r.l.</w:t>
      </w:r>
      <w:r w:rsidRPr="00FF02A5">
        <w:rPr>
          <w:color w:val="333333"/>
        </w:rPr>
        <w:t xml:space="preserve">, situato a via </w:t>
      </w:r>
      <w:proofErr w:type="spellStart"/>
      <w:r w:rsidRPr="00FF02A5">
        <w:rPr>
          <w:color w:val="333333"/>
        </w:rPr>
        <w:t>Piedirocca</w:t>
      </w:r>
      <w:proofErr w:type="spellEnd"/>
      <w:r w:rsidRPr="00FF02A5">
        <w:rPr>
          <w:color w:val="333333"/>
        </w:rPr>
        <w:t xml:space="preserve"> </w:t>
      </w:r>
      <w:r w:rsidR="004252FC">
        <w:rPr>
          <w:color w:val="333333"/>
        </w:rPr>
        <w:t>5/A</w:t>
      </w:r>
      <w:r w:rsidR="00B56A0D">
        <w:rPr>
          <w:color w:val="333333"/>
        </w:rPr>
        <w:t xml:space="preserve"> </w:t>
      </w:r>
      <w:proofErr w:type="spellStart"/>
      <w:r w:rsidR="00B56A0D">
        <w:rPr>
          <w:color w:val="333333"/>
        </w:rPr>
        <w:t>Roccapie</w:t>
      </w:r>
      <w:r w:rsidRPr="00FF02A5">
        <w:rPr>
          <w:color w:val="333333"/>
        </w:rPr>
        <w:t>monte</w:t>
      </w:r>
      <w:proofErr w:type="spellEnd"/>
      <w:r w:rsidR="00022287">
        <w:rPr>
          <w:color w:val="333333"/>
        </w:rPr>
        <w:t xml:space="preserve"> </w:t>
      </w:r>
      <w:r w:rsidRPr="00FF02A5">
        <w:rPr>
          <w:color w:val="333333"/>
        </w:rPr>
        <w:t>(Salerno).</w:t>
      </w:r>
      <w:r w:rsidR="00F61E09">
        <w:rPr>
          <w:color w:val="333333"/>
        </w:rPr>
        <w:t xml:space="preserve"> </w:t>
      </w:r>
      <w:r w:rsidRPr="00FF02A5">
        <w:rPr>
          <w:color w:val="333333"/>
        </w:rPr>
        <w:t>In prima battuta, nella mattinata del 22 il personale dell'Agenzia ha effettuato una attenta ricognizione dello stato dei luoghi, nel corso della quale si è cercato di individuare la tipologia di materiale assoggettato all'incendio, le modalità costruttive dell'edificio coinvolto, nonché il contesto antropico e ambientale in cui è ubicato il sito colpito dalle fiamme.</w:t>
      </w:r>
    </w:p>
    <w:p w:rsidR="00022287" w:rsidRDefault="00FF02A5" w:rsidP="00022287">
      <w:pPr>
        <w:shd w:val="clear" w:color="auto" w:fill="FFFFFF"/>
        <w:spacing w:line="0" w:lineRule="atLeast"/>
        <w:ind w:firstLine="709"/>
        <w:jc w:val="both"/>
        <w:rPr>
          <w:color w:val="333333"/>
        </w:rPr>
      </w:pPr>
      <w:r w:rsidRPr="00FF02A5">
        <w:rPr>
          <w:color w:val="333333"/>
        </w:rPr>
        <w:t>Di conseguenza, già nella giornata del 22 dicembre, all'azienda titolare del sito interessato dall'incendio sono state impartite, tramite l</w:t>
      </w:r>
      <w:r w:rsidR="00B56A0D">
        <w:rPr>
          <w:color w:val="333333"/>
        </w:rPr>
        <w:t xml:space="preserve">a Polizia Municipale di </w:t>
      </w:r>
      <w:proofErr w:type="spellStart"/>
      <w:r w:rsidR="00B56A0D">
        <w:rPr>
          <w:color w:val="333333"/>
        </w:rPr>
        <w:t>Roccapi</w:t>
      </w:r>
      <w:r w:rsidRPr="00FF02A5">
        <w:rPr>
          <w:color w:val="333333"/>
        </w:rPr>
        <w:t>monte</w:t>
      </w:r>
      <w:proofErr w:type="spellEnd"/>
      <w:r w:rsidRPr="00FF02A5">
        <w:rPr>
          <w:color w:val="333333"/>
        </w:rPr>
        <w:t>, delle prescrizioni tecnico operative finalizzate a minimizzare gli impatti ambientali derivanti dalle attività di spegnimento, attività che erano ancora in corso ad opera dei Vigili del fuoco.</w:t>
      </w:r>
    </w:p>
    <w:p w:rsidR="00022287" w:rsidRDefault="00FF02A5" w:rsidP="00022287">
      <w:pPr>
        <w:shd w:val="clear" w:color="auto" w:fill="FFFFFF"/>
        <w:spacing w:line="0" w:lineRule="atLeast"/>
        <w:ind w:firstLine="709"/>
        <w:jc w:val="both"/>
        <w:rPr>
          <w:color w:val="333333"/>
        </w:rPr>
      </w:pPr>
      <w:r w:rsidRPr="00FF02A5">
        <w:rPr>
          <w:color w:val="333333"/>
        </w:rPr>
        <w:t xml:space="preserve">Nella stessa giornata del 22 dicembre, sulla scorta di una prima valutazione della composizione dei materiali interessati dall'incendio, i tecnici </w:t>
      </w:r>
      <w:proofErr w:type="spellStart"/>
      <w:r w:rsidRPr="00FF02A5">
        <w:rPr>
          <w:color w:val="333333"/>
        </w:rPr>
        <w:t>Arpac</w:t>
      </w:r>
      <w:proofErr w:type="spellEnd"/>
      <w:r w:rsidRPr="00FF02A5">
        <w:rPr>
          <w:color w:val="333333"/>
        </w:rPr>
        <w:t xml:space="preserve"> hanno installato, nei pressi del sito colpito dalle fiamme, due dispositivi mobili per il campionamento dell'aria, allo scopo di rilevare le concentrazioni di diossine e furani, polveri sottili, metalli pesanti e idrocarburi policiclici aromatici (IPA). </w:t>
      </w:r>
    </w:p>
    <w:p w:rsidR="00F23B6B" w:rsidRDefault="00FF02A5" w:rsidP="00022287">
      <w:pPr>
        <w:shd w:val="clear" w:color="auto" w:fill="FFFFFF"/>
        <w:spacing w:line="0" w:lineRule="atLeast"/>
        <w:ind w:firstLine="709"/>
        <w:jc w:val="both"/>
        <w:rPr>
          <w:color w:val="333333"/>
        </w:rPr>
      </w:pPr>
      <w:r w:rsidRPr="00FF02A5">
        <w:rPr>
          <w:color w:val="333333"/>
        </w:rPr>
        <w:t>I risultati del primo ciclo di campionamento verranno diffusi nei prossimi giorni, compatibilmente con i tempi tecnici necessari per l'elaborazione dei dati.</w:t>
      </w:r>
      <w:r w:rsidR="00022287">
        <w:rPr>
          <w:color w:val="333333"/>
        </w:rPr>
        <w:t xml:space="preserve"> </w:t>
      </w:r>
      <w:r w:rsidRPr="00FF02A5">
        <w:rPr>
          <w:color w:val="333333"/>
        </w:rPr>
        <w:t>In base ai risultati del monitoraggio della qualità dell'aria, l'Agenzia valuterà se effettuare ulteriori indagini sul caso specifico.</w:t>
      </w:r>
    </w:p>
    <w:p w:rsidR="00F07364" w:rsidRDefault="00F07364" w:rsidP="00022287">
      <w:pPr>
        <w:shd w:val="clear" w:color="auto" w:fill="FFFFFF"/>
        <w:spacing w:line="0" w:lineRule="atLeast"/>
        <w:ind w:firstLine="709"/>
        <w:jc w:val="both"/>
        <w:rPr>
          <w:color w:val="333333"/>
        </w:rPr>
      </w:pPr>
    </w:p>
    <w:p w:rsidR="00F07364" w:rsidRDefault="00F07364" w:rsidP="00F07364">
      <w:pPr>
        <w:shd w:val="clear" w:color="auto" w:fill="FFFFFF"/>
        <w:spacing w:after="240"/>
        <w:jc w:val="both"/>
        <w:rPr>
          <w:b/>
          <w:color w:val="333333"/>
        </w:rPr>
      </w:pPr>
      <w:r>
        <w:rPr>
          <w:b/>
          <w:color w:val="333333"/>
        </w:rPr>
        <w:t>[27</w:t>
      </w:r>
      <w:r w:rsidR="004601F3">
        <w:rPr>
          <w:b/>
          <w:color w:val="333333"/>
        </w:rPr>
        <w:t xml:space="preserve"> </w:t>
      </w:r>
      <w:r>
        <w:rPr>
          <w:b/>
          <w:color w:val="333333"/>
        </w:rPr>
        <w:t xml:space="preserve">Dicembre </w:t>
      </w:r>
      <w:r w:rsidRPr="00C602D9">
        <w:rPr>
          <w:b/>
          <w:color w:val="333333"/>
        </w:rPr>
        <w:t>2019</w:t>
      </w:r>
      <w:r>
        <w:rPr>
          <w:b/>
          <w:color w:val="333333"/>
        </w:rPr>
        <w:t>]</w:t>
      </w:r>
    </w:p>
    <w:p w:rsidR="000F4D8B" w:rsidRDefault="000F4D8B" w:rsidP="000F4D8B">
      <w:pPr>
        <w:shd w:val="clear" w:color="auto" w:fill="FFFFFF"/>
        <w:spacing w:line="0" w:lineRule="atLeast"/>
        <w:ind w:firstLine="709"/>
        <w:jc w:val="both"/>
        <w:rPr>
          <w:color w:val="333333"/>
        </w:rPr>
      </w:pPr>
      <w:r w:rsidRPr="000F4D8B">
        <w:rPr>
          <w:color w:val="333333"/>
        </w:rPr>
        <w:t>Sono disponibili i risultati del primo ciclo di campionamento dell'aria, effettuato in seguito all'incendio verificatosi nella notte tra il 21 e il 22 dicembre nel sit</w:t>
      </w:r>
      <w:r w:rsidR="004601F3">
        <w:rPr>
          <w:color w:val="333333"/>
        </w:rPr>
        <w:t xml:space="preserve">o logistico della società </w:t>
      </w:r>
      <w:proofErr w:type="spellStart"/>
      <w:r w:rsidR="004601F3">
        <w:rPr>
          <w:color w:val="333333"/>
        </w:rPr>
        <w:t>Multit</w:t>
      </w:r>
      <w:r w:rsidRPr="000F4D8B">
        <w:rPr>
          <w:color w:val="333333"/>
        </w:rPr>
        <w:t>ask</w:t>
      </w:r>
      <w:proofErr w:type="spellEnd"/>
      <w:r w:rsidRPr="000F4D8B">
        <w:rPr>
          <w:color w:val="333333"/>
        </w:rPr>
        <w:t xml:space="preserve"> Service, situato a via </w:t>
      </w:r>
      <w:proofErr w:type="spellStart"/>
      <w:r w:rsidRPr="000F4D8B">
        <w:rPr>
          <w:color w:val="333333"/>
        </w:rPr>
        <w:t>Piedirocca</w:t>
      </w:r>
      <w:proofErr w:type="spellEnd"/>
      <w:r w:rsidRPr="000F4D8B">
        <w:rPr>
          <w:color w:val="333333"/>
        </w:rPr>
        <w:t xml:space="preserve"> a </w:t>
      </w:r>
      <w:proofErr w:type="spellStart"/>
      <w:r w:rsidRPr="000F4D8B">
        <w:rPr>
          <w:color w:val="333333"/>
        </w:rPr>
        <w:t>Roccapiemonte</w:t>
      </w:r>
      <w:proofErr w:type="spellEnd"/>
      <w:r w:rsidRPr="000F4D8B">
        <w:rPr>
          <w:color w:val="333333"/>
        </w:rPr>
        <w:t xml:space="preserve"> (Salerno). Il primo ciclo di campionamento dell'aria è stato svolto dal 22 al 23 dicembre, mediante due dispositivi mobili collocati a breve distanza dal sito colpito dall'incendio, allo scopo di rilevare le concentrazioni di diossine e furani, polveri sottili, metalli pesanti e idrocarburi policiclici aromatici (IPA). Di seguito si riportano i risultati.</w:t>
      </w:r>
    </w:p>
    <w:p w:rsidR="000F4D8B" w:rsidRPr="000F4D8B" w:rsidRDefault="000F4D8B" w:rsidP="004601F3">
      <w:pPr>
        <w:shd w:val="clear" w:color="auto" w:fill="FFFFFF"/>
        <w:spacing w:line="0" w:lineRule="atLeast"/>
        <w:jc w:val="both"/>
        <w:rPr>
          <w:b/>
          <w:color w:val="333333"/>
          <w:u w:val="single"/>
        </w:rPr>
      </w:pPr>
      <w:r w:rsidRPr="000F4D8B">
        <w:rPr>
          <w:b/>
          <w:color w:val="333333"/>
          <w:u w:val="single"/>
        </w:rPr>
        <w:t>PM10, IPA e metalli</w:t>
      </w:r>
    </w:p>
    <w:p w:rsidR="003A4BD8" w:rsidRDefault="000F4D8B" w:rsidP="00350486">
      <w:pPr>
        <w:shd w:val="clear" w:color="auto" w:fill="FFFFFF"/>
        <w:spacing w:line="0" w:lineRule="atLeast"/>
        <w:ind w:firstLine="709"/>
        <w:jc w:val="both"/>
        <w:rPr>
          <w:color w:val="333333"/>
        </w:rPr>
      </w:pPr>
      <w:r w:rsidRPr="000F4D8B">
        <w:rPr>
          <w:color w:val="333333"/>
        </w:rPr>
        <w:t>Il 22 dicembre hanno avuto inizio le operazioni di campionamento della qualità dell'aria per la ricerca dei parametri PM10, IPA e metalli, mediante l'utilizzo di un mezzo mobile in dotazione all'Agenzia, operazioni che si sono protratte fino al giorno 23 dicembre.</w:t>
      </w:r>
      <w:r w:rsidRPr="000F4D8B">
        <w:rPr>
          <w:color w:val="333333"/>
        </w:rPr>
        <w:br/>
        <w:t xml:space="preserve">Dai primi risultati si rileva che per il giorno 22 dicembre  il valore medio giornaliero di PM10, pari </w:t>
      </w:r>
      <w:r w:rsidRPr="000F4D8B">
        <w:rPr>
          <w:color w:val="333333"/>
        </w:rPr>
        <w:lastRenderedPageBreak/>
        <w:t>a 18 μg /</w:t>
      </w:r>
      <w:proofErr w:type="spellStart"/>
      <w:r w:rsidRPr="000F4D8B">
        <w:rPr>
          <w:color w:val="333333"/>
        </w:rPr>
        <w:t>mc</w:t>
      </w:r>
      <w:proofErr w:type="spellEnd"/>
      <w:r w:rsidRPr="000F4D8B">
        <w:rPr>
          <w:color w:val="333333"/>
        </w:rPr>
        <w:t>, risulta inferiore al valore limite giornaliero (50 μg /</w:t>
      </w:r>
      <w:proofErr w:type="spellStart"/>
      <w:r w:rsidRPr="000F4D8B">
        <w:rPr>
          <w:color w:val="333333"/>
        </w:rPr>
        <w:t>mc</w:t>
      </w:r>
      <w:proofErr w:type="spellEnd"/>
      <w:r w:rsidRPr="000F4D8B">
        <w:rPr>
          <w:color w:val="333333"/>
        </w:rPr>
        <w:t>) indicato nel decreto legislativo 155/</w:t>
      </w:r>
      <w:proofErr w:type="spellStart"/>
      <w:r w:rsidRPr="000F4D8B">
        <w:rPr>
          <w:color w:val="333333"/>
        </w:rPr>
        <w:t>2010.Per</w:t>
      </w:r>
      <w:proofErr w:type="spellEnd"/>
      <w:r w:rsidRPr="000F4D8B">
        <w:rPr>
          <w:color w:val="333333"/>
        </w:rPr>
        <w:t xml:space="preserve"> i metalli i valori determinati sono inferiori al valore obiettivo fissato dal decreto legislativo 155/2010 calcolato come media su anno civile.</w:t>
      </w:r>
      <w:r w:rsidR="00350486">
        <w:rPr>
          <w:color w:val="333333"/>
        </w:rPr>
        <w:t xml:space="preserve"> </w:t>
      </w:r>
      <w:r w:rsidRPr="000F4D8B">
        <w:rPr>
          <w:color w:val="333333"/>
        </w:rPr>
        <w:t>Dai risultati analitici del campione prelevato il giorno 23  dicembre si evince che il valore medio giornaliero di PM10, pari a 38 μg /</w:t>
      </w:r>
      <w:proofErr w:type="spellStart"/>
      <w:r w:rsidRPr="000F4D8B">
        <w:rPr>
          <w:color w:val="333333"/>
        </w:rPr>
        <w:t>mc</w:t>
      </w:r>
      <w:proofErr w:type="spellEnd"/>
      <w:r w:rsidRPr="000F4D8B">
        <w:rPr>
          <w:color w:val="333333"/>
        </w:rPr>
        <w:t>, sebbene superiore al valore registrato nel giorno precedente, risulta inferiore al valore limite giornaliero (50 μg /</w:t>
      </w:r>
      <w:proofErr w:type="spellStart"/>
      <w:r w:rsidRPr="000F4D8B">
        <w:rPr>
          <w:color w:val="333333"/>
        </w:rPr>
        <w:t>mc</w:t>
      </w:r>
      <w:proofErr w:type="spellEnd"/>
      <w:r w:rsidRPr="000F4D8B">
        <w:rPr>
          <w:color w:val="333333"/>
        </w:rPr>
        <w:t>) indicato nel decreto legislativo 155/2010.</w:t>
      </w:r>
    </w:p>
    <w:p w:rsidR="003A4BD8" w:rsidRDefault="000F4D8B" w:rsidP="00350486">
      <w:pPr>
        <w:shd w:val="clear" w:color="auto" w:fill="FFFFFF"/>
        <w:spacing w:line="0" w:lineRule="atLeast"/>
        <w:ind w:firstLine="709"/>
        <w:jc w:val="both"/>
        <w:rPr>
          <w:color w:val="333333"/>
        </w:rPr>
      </w:pPr>
      <w:r w:rsidRPr="000F4D8B">
        <w:rPr>
          <w:color w:val="333333"/>
        </w:rPr>
        <w:t xml:space="preserve">Per gli idrocarburi policiclici aromatici (IPA), se ne rileva la presenza nel campione prelevato, ma il decreto legislativo 155/2010 fissa per il solo </w:t>
      </w:r>
      <w:proofErr w:type="spellStart"/>
      <w:r w:rsidRPr="000F4D8B">
        <w:rPr>
          <w:color w:val="333333"/>
        </w:rPr>
        <w:t>Benzo</w:t>
      </w:r>
      <w:proofErr w:type="spellEnd"/>
      <w:r w:rsidRPr="000F4D8B">
        <w:rPr>
          <w:color w:val="333333"/>
        </w:rPr>
        <w:t>(a)Pirene un valore obiettivo, calcolato come media annua, pari a 1 ng /</w:t>
      </w:r>
      <w:proofErr w:type="spellStart"/>
      <w:r w:rsidRPr="000F4D8B">
        <w:rPr>
          <w:color w:val="333333"/>
        </w:rPr>
        <w:t>mc</w:t>
      </w:r>
      <w:proofErr w:type="spellEnd"/>
      <w:r w:rsidRPr="000F4D8B">
        <w:rPr>
          <w:color w:val="333333"/>
        </w:rPr>
        <w:t>. Il valore rilevato, pari a 1,</w:t>
      </w:r>
      <w:r w:rsidR="004601F3" w:rsidRPr="000F4D8B">
        <w:rPr>
          <w:color w:val="333333"/>
        </w:rPr>
        <w:t>18 ng</w:t>
      </w:r>
      <w:r w:rsidRPr="000F4D8B">
        <w:rPr>
          <w:color w:val="333333"/>
        </w:rPr>
        <w:t xml:space="preserve"> /</w:t>
      </w:r>
      <w:proofErr w:type="spellStart"/>
      <w:r w:rsidRPr="000F4D8B">
        <w:rPr>
          <w:color w:val="333333"/>
        </w:rPr>
        <w:t>mc</w:t>
      </w:r>
      <w:proofErr w:type="spellEnd"/>
      <w:r w:rsidRPr="000F4D8B">
        <w:rPr>
          <w:color w:val="333333"/>
        </w:rPr>
        <w:t>, risulta leggermente superiore.</w:t>
      </w:r>
    </w:p>
    <w:p w:rsidR="00350486" w:rsidRDefault="00350486" w:rsidP="00350486">
      <w:pPr>
        <w:shd w:val="clear" w:color="auto" w:fill="FFFFFF"/>
        <w:spacing w:line="0" w:lineRule="atLeast"/>
        <w:ind w:firstLine="709"/>
        <w:jc w:val="both"/>
        <w:rPr>
          <w:color w:val="333333"/>
        </w:rPr>
      </w:pPr>
    </w:p>
    <w:p w:rsidR="00350486" w:rsidRPr="00350486" w:rsidRDefault="000F4D8B" w:rsidP="00350486">
      <w:pPr>
        <w:shd w:val="clear" w:color="auto" w:fill="FFFFFF"/>
        <w:spacing w:line="0" w:lineRule="atLeast"/>
        <w:jc w:val="both"/>
        <w:rPr>
          <w:b/>
          <w:color w:val="333333"/>
          <w:u w:val="single"/>
        </w:rPr>
      </w:pPr>
      <w:r w:rsidRPr="00350486">
        <w:rPr>
          <w:b/>
          <w:color w:val="333333"/>
          <w:u w:val="single"/>
        </w:rPr>
        <w:t>Diossine e furani</w:t>
      </w:r>
    </w:p>
    <w:p w:rsidR="004B14D7" w:rsidRDefault="000F4D8B" w:rsidP="00350486">
      <w:pPr>
        <w:shd w:val="clear" w:color="auto" w:fill="FFFFFF"/>
        <w:spacing w:line="0" w:lineRule="atLeast"/>
        <w:ind w:firstLine="709"/>
        <w:jc w:val="both"/>
        <w:rPr>
          <w:color w:val="333333"/>
        </w:rPr>
      </w:pPr>
      <w:r w:rsidRPr="000F4D8B">
        <w:rPr>
          <w:color w:val="333333"/>
        </w:rPr>
        <w:t xml:space="preserve">A partire dallo scorso 22 dicembre, è stato posizionato un campionatore ad alto volume di aria per il monitoraggio e la ricerca di diossine e furani. Gli esiti analitici, espressi in </w:t>
      </w:r>
      <w:proofErr w:type="spellStart"/>
      <w:r w:rsidRPr="000F4D8B">
        <w:rPr>
          <w:color w:val="333333"/>
        </w:rPr>
        <w:t>pg</w:t>
      </w:r>
      <w:proofErr w:type="spellEnd"/>
      <w:r w:rsidRPr="000F4D8B">
        <w:rPr>
          <w:color w:val="333333"/>
        </w:rPr>
        <w:t xml:space="preserve">, relativi al campionamento effettuato, certificano che la concentrazione di questi inquinanti risulta inferiore ai limiti di quantificazione. Si sta provvedendo ad effettuare ulteriori campionamenti, anche al fine di riferire i dati al metodo proposto dal </w:t>
      </w:r>
      <w:proofErr w:type="spellStart"/>
      <w:r w:rsidR="004601F3" w:rsidRPr="0001145C">
        <w:rPr>
          <w:i/>
          <w:iCs/>
        </w:rPr>
        <w:t>Laender</w:t>
      </w:r>
      <w:proofErr w:type="spellEnd"/>
      <w:r w:rsidR="004601F3" w:rsidRPr="0001145C">
        <w:rPr>
          <w:i/>
          <w:iCs/>
        </w:rPr>
        <w:t xml:space="preserve"> </w:t>
      </w:r>
      <w:proofErr w:type="spellStart"/>
      <w:r w:rsidR="004601F3" w:rsidRPr="0001145C">
        <w:rPr>
          <w:i/>
          <w:iCs/>
        </w:rPr>
        <w:t>Ausschuss</w:t>
      </w:r>
      <w:proofErr w:type="spellEnd"/>
      <w:r w:rsidR="004601F3" w:rsidRPr="0001145C">
        <w:rPr>
          <w:i/>
          <w:iCs/>
        </w:rPr>
        <w:t xml:space="preserve"> </w:t>
      </w:r>
      <w:proofErr w:type="spellStart"/>
      <w:r w:rsidR="004601F3" w:rsidRPr="0001145C">
        <w:rPr>
          <w:i/>
          <w:iCs/>
        </w:rPr>
        <w:t>fuer</w:t>
      </w:r>
      <w:proofErr w:type="spellEnd"/>
      <w:r w:rsidR="004601F3" w:rsidRPr="0001145C">
        <w:rPr>
          <w:i/>
          <w:iCs/>
        </w:rPr>
        <w:t xml:space="preserve"> </w:t>
      </w:r>
      <w:proofErr w:type="spellStart"/>
      <w:r w:rsidR="004601F3" w:rsidRPr="0001145C">
        <w:rPr>
          <w:i/>
          <w:iCs/>
        </w:rPr>
        <w:t>Immissionsschutz</w:t>
      </w:r>
      <w:proofErr w:type="spellEnd"/>
      <w:r w:rsidR="004601F3" w:rsidRPr="0001145C">
        <w:rPr>
          <w:color w:val="333333"/>
        </w:rPr>
        <w:t> </w:t>
      </w:r>
      <w:r w:rsidR="004601F3" w:rsidRPr="000F4D8B">
        <w:rPr>
          <w:color w:val="333333"/>
        </w:rPr>
        <w:t>(</w:t>
      </w:r>
      <w:r w:rsidRPr="000F4D8B">
        <w:rPr>
          <w:color w:val="333333"/>
        </w:rPr>
        <w:t>LAI – Germania), utilizzato generalmente come riferimen</w:t>
      </w:r>
      <w:r w:rsidR="004B14D7">
        <w:rPr>
          <w:color w:val="333333"/>
        </w:rPr>
        <w:t>to dalla comunità scientifica.</w:t>
      </w:r>
    </w:p>
    <w:p w:rsidR="000F4D8B" w:rsidRPr="000F4D8B" w:rsidRDefault="000F4D8B" w:rsidP="00350486">
      <w:pPr>
        <w:shd w:val="clear" w:color="auto" w:fill="FFFFFF"/>
        <w:spacing w:line="0" w:lineRule="atLeast"/>
        <w:ind w:firstLine="709"/>
        <w:jc w:val="both"/>
        <w:rPr>
          <w:color w:val="333333"/>
        </w:rPr>
      </w:pPr>
      <w:r w:rsidRPr="000F4D8B">
        <w:rPr>
          <w:color w:val="333333"/>
        </w:rPr>
        <w:t>Va precisato che la pioggia del giorno 22 dicembre ha sicuramente favorito un abbattimento degli inquinanti rispetto a quanto rilevato il giorno 23, quando invece le attività di campionamento sono state effettuate in assenza di pioggia.  </w:t>
      </w:r>
    </w:p>
    <w:p w:rsidR="000F4D8B" w:rsidRPr="000F4D8B" w:rsidRDefault="000F4D8B" w:rsidP="000F4D8B">
      <w:pPr>
        <w:shd w:val="clear" w:color="auto" w:fill="FFFFFF"/>
        <w:spacing w:line="0" w:lineRule="atLeast"/>
        <w:ind w:firstLine="709"/>
        <w:jc w:val="both"/>
        <w:rPr>
          <w:color w:val="333333"/>
        </w:rPr>
      </w:pPr>
      <w:r w:rsidRPr="000F4D8B">
        <w:rPr>
          <w:color w:val="333333"/>
        </w:rPr>
        <w:t>Appena saranno disponibili, si provvederà a comunicare gli esiti analitici degli ulteriori campionamenti effettuati, nonché di quelli ancora in itinere.</w:t>
      </w:r>
    </w:p>
    <w:p w:rsidR="004252FC" w:rsidRDefault="004252FC" w:rsidP="00022287">
      <w:pPr>
        <w:shd w:val="clear" w:color="auto" w:fill="FFFFFF"/>
        <w:spacing w:line="0" w:lineRule="atLeast"/>
        <w:ind w:firstLine="709"/>
        <w:jc w:val="both"/>
        <w:rPr>
          <w:color w:val="333333"/>
        </w:rPr>
      </w:pPr>
    </w:p>
    <w:p w:rsidR="0001145C" w:rsidRDefault="0001145C" w:rsidP="00022287">
      <w:pPr>
        <w:shd w:val="clear" w:color="auto" w:fill="FFFFFF"/>
        <w:spacing w:line="0" w:lineRule="atLeast"/>
        <w:ind w:firstLine="709"/>
        <w:jc w:val="both"/>
        <w:rPr>
          <w:color w:val="333333"/>
        </w:rPr>
      </w:pPr>
    </w:p>
    <w:p w:rsidR="0001145C" w:rsidRDefault="0001145C" w:rsidP="0001145C">
      <w:pPr>
        <w:shd w:val="clear" w:color="auto" w:fill="FFFFFF"/>
        <w:spacing w:after="240"/>
        <w:jc w:val="both"/>
        <w:rPr>
          <w:b/>
          <w:color w:val="333333"/>
        </w:rPr>
      </w:pPr>
      <w:r>
        <w:rPr>
          <w:b/>
          <w:color w:val="333333"/>
        </w:rPr>
        <w:t xml:space="preserve">[31 Dicembre </w:t>
      </w:r>
      <w:r w:rsidRPr="00C602D9">
        <w:rPr>
          <w:b/>
          <w:color w:val="333333"/>
        </w:rPr>
        <w:t>2019</w:t>
      </w:r>
      <w:r>
        <w:rPr>
          <w:b/>
          <w:color w:val="333333"/>
        </w:rPr>
        <w:t>]</w:t>
      </w:r>
    </w:p>
    <w:p w:rsidR="00007C52" w:rsidRDefault="0001145C" w:rsidP="00022287">
      <w:pPr>
        <w:shd w:val="clear" w:color="auto" w:fill="FFFFFF"/>
        <w:spacing w:line="0" w:lineRule="atLeast"/>
        <w:ind w:firstLine="709"/>
        <w:jc w:val="both"/>
        <w:rPr>
          <w:b/>
          <w:bCs/>
        </w:rPr>
      </w:pPr>
      <w:r w:rsidRPr="0001145C">
        <w:rPr>
          <w:color w:val="333333"/>
        </w:rPr>
        <w:t xml:space="preserve"> Proseguono le attività di </w:t>
      </w:r>
      <w:proofErr w:type="spellStart"/>
      <w:r w:rsidRPr="0001145C">
        <w:rPr>
          <w:color w:val="333333"/>
        </w:rPr>
        <w:t>Arpac</w:t>
      </w:r>
      <w:proofErr w:type="spellEnd"/>
      <w:r w:rsidRPr="0001145C">
        <w:rPr>
          <w:color w:val="333333"/>
        </w:rPr>
        <w:t xml:space="preserve"> per indagare gli effetti ambientali dell'incendio che, nella notte tra il 21 e il 22 dicembre scorsi, ha colpito un sito logistico, </w:t>
      </w:r>
      <w:r>
        <w:rPr>
          <w:color w:val="333333"/>
        </w:rPr>
        <w:t xml:space="preserve">di proprietà dell'azienda </w:t>
      </w:r>
      <w:proofErr w:type="spellStart"/>
      <w:r>
        <w:rPr>
          <w:color w:val="333333"/>
        </w:rPr>
        <w:t>Multit</w:t>
      </w:r>
      <w:r w:rsidRPr="0001145C">
        <w:rPr>
          <w:color w:val="333333"/>
        </w:rPr>
        <w:t>ask</w:t>
      </w:r>
      <w:proofErr w:type="spellEnd"/>
      <w:r w:rsidRPr="0001145C">
        <w:rPr>
          <w:color w:val="333333"/>
        </w:rPr>
        <w:t xml:space="preserve"> Service, situato a via </w:t>
      </w:r>
      <w:proofErr w:type="spellStart"/>
      <w:r w:rsidRPr="0001145C">
        <w:rPr>
          <w:color w:val="333333"/>
        </w:rPr>
        <w:t>Piedirocca</w:t>
      </w:r>
      <w:proofErr w:type="spellEnd"/>
      <w:r w:rsidRPr="0001145C">
        <w:rPr>
          <w:color w:val="333333"/>
        </w:rPr>
        <w:t xml:space="preserve"> a </w:t>
      </w:r>
      <w:proofErr w:type="spellStart"/>
      <w:r w:rsidRPr="0001145C">
        <w:rPr>
          <w:color w:val="333333"/>
        </w:rPr>
        <w:t>Roccapiemonte</w:t>
      </w:r>
      <w:proofErr w:type="spellEnd"/>
      <w:r w:rsidRPr="0001145C">
        <w:rPr>
          <w:color w:val="333333"/>
        </w:rPr>
        <w:t xml:space="preserve"> (Salerno). Negli ultimi giorni l'Agenzia ha effettuato ulteriori campionamenti dopo quelli svolti nelle ore immediatamente successive all'evento, anche in questo caso con due campionatori posizionati nelle immediate vicinanze del sito colpito dall'incendio. Di seguito si riportano gli ulteriori dati disponibili.  </w:t>
      </w:r>
      <w:r w:rsidRPr="0001145C">
        <w:rPr>
          <w:color w:val="333333"/>
        </w:rPr>
        <w:br/>
      </w:r>
      <w:r w:rsidRPr="0001145C">
        <w:rPr>
          <w:color w:val="333333"/>
        </w:rPr>
        <w:br/>
      </w:r>
      <w:r w:rsidRPr="0001145C">
        <w:rPr>
          <w:b/>
          <w:bCs/>
        </w:rPr>
        <w:t>PM10 e IPA</w:t>
      </w:r>
    </w:p>
    <w:p w:rsidR="002852F4" w:rsidRDefault="0001145C" w:rsidP="00022287">
      <w:pPr>
        <w:shd w:val="clear" w:color="auto" w:fill="FFFFFF"/>
        <w:spacing w:line="0" w:lineRule="atLeast"/>
        <w:ind w:firstLine="709"/>
        <w:jc w:val="both"/>
        <w:rPr>
          <w:color w:val="333333"/>
        </w:rPr>
      </w:pPr>
      <w:r w:rsidRPr="0001145C">
        <w:rPr>
          <w:color w:val="333333"/>
        </w:rPr>
        <w:t>Dai risultati si rileva che il valore medio giornaliero riscontrato di concentrazione di PM10, pari a 56 μg /</w:t>
      </w:r>
      <w:proofErr w:type="spellStart"/>
      <w:r w:rsidRPr="0001145C">
        <w:rPr>
          <w:color w:val="333333"/>
        </w:rPr>
        <w:t>mc</w:t>
      </w:r>
      <w:proofErr w:type="spellEnd"/>
      <w:r w:rsidRPr="0001145C">
        <w:rPr>
          <w:color w:val="333333"/>
        </w:rPr>
        <w:t xml:space="preserve"> (microgrammi per metro cubo), risulta superiore al valore limite giornaliero (50 μg/</w:t>
      </w:r>
      <w:proofErr w:type="spellStart"/>
      <w:r w:rsidRPr="0001145C">
        <w:rPr>
          <w:color w:val="333333"/>
        </w:rPr>
        <w:t>mc</w:t>
      </w:r>
      <w:proofErr w:type="spellEnd"/>
      <w:r w:rsidRPr="0001145C">
        <w:rPr>
          <w:color w:val="333333"/>
        </w:rPr>
        <w:t xml:space="preserve"> indicato nel decreto legislativo 155/2010), da non superare più di 35 volte per anno.</w:t>
      </w:r>
      <w:r w:rsidRPr="0001145C">
        <w:rPr>
          <w:color w:val="333333"/>
        </w:rPr>
        <w:br/>
        <w:t>Per quanto riguarda gli IPA (idrocarburi policiclici aromatici), il valore rilevato pari a 2,04 ng/</w:t>
      </w:r>
      <w:proofErr w:type="spellStart"/>
      <w:r w:rsidRPr="0001145C">
        <w:rPr>
          <w:color w:val="333333"/>
        </w:rPr>
        <w:t>mc</w:t>
      </w:r>
      <w:proofErr w:type="spellEnd"/>
      <w:r w:rsidRPr="0001145C">
        <w:rPr>
          <w:color w:val="333333"/>
        </w:rPr>
        <w:t xml:space="preserve"> (nanogrammi per metro cubo) risulta superiore al valore medio annuo indicato dalla normativa come valore obiettivo per il solo </w:t>
      </w:r>
      <w:proofErr w:type="spellStart"/>
      <w:r w:rsidRPr="0001145C">
        <w:rPr>
          <w:color w:val="333333"/>
        </w:rPr>
        <w:t>Benzo</w:t>
      </w:r>
      <w:proofErr w:type="spellEnd"/>
      <w:r w:rsidRPr="0001145C">
        <w:rPr>
          <w:color w:val="333333"/>
        </w:rPr>
        <w:t>(a)Pirene (1 ng/</w:t>
      </w:r>
      <w:proofErr w:type="spellStart"/>
      <w:r w:rsidRPr="0001145C">
        <w:rPr>
          <w:color w:val="333333"/>
        </w:rPr>
        <w:t>mc</w:t>
      </w:r>
      <w:proofErr w:type="spellEnd"/>
      <w:r w:rsidRPr="0001145C">
        <w:rPr>
          <w:color w:val="333333"/>
        </w:rPr>
        <w:t>), con un trend in crescita rispetto al campionamento del 22-23 dicembre scorsi, di cui si è già data notizia.</w:t>
      </w:r>
      <w:r w:rsidRPr="0001145C">
        <w:rPr>
          <w:color w:val="333333"/>
        </w:rPr>
        <w:br/>
      </w:r>
      <w:r w:rsidRPr="0001145C">
        <w:rPr>
          <w:color w:val="333333"/>
        </w:rPr>
        <w:lastRenderedPageBreak/>
        <w:t>Queste attività di campionamento sono state effettuate per ventiquattro ore tra il 23 e il 24 dicembre in assenza di pioggia.</w:t>
      </w:r>
    </w:p>
    <w:p w:rsidR="002852F4" w:rsidRDefault="0001145C" w:rsidP="002852F4">
      <w:pPr>
        <w:shd w:val="clear" w:color="auto" w:fill="FFFFFF"/>
        <w:spacing w:line="0" w:lineRule="atLeast"/>
        <w:jc w:val="both"/>
        <w:rPr>
          <w:b/>
          <w:bCs/>
        </w:rPr>
      </w:pPr>
      <w:r w:rsidRPr="0001145C">
        <w:rPr>
          <w:b/>
          <w:bCs/>
        </w:rPr>
        <w:t>Diossine e furani</w:t>
      </w:r>
    </w:p>
    <w:p w:rsidR="0001145C" w:rsidRDefault="0001145C" w:rsidP="002852F4">
      <w:pPr>
        <w:shd w:val="clear" w:color="auto" w:fill="FFFFFF"/>
        <w:spacing w:line="0" w:lineRule="atLeast"/>
        <w:ind w:firstLine="709"/>
        <w:jc w:val="both"/>
        <w:rPr>
          <w:color w:val="333333"/>
        </w:rPr>
      </w:pPr>
      <w:r w:rsidRPr="0001145C">
        <w:rPr>
          <w:color w:val="333333"/>
        </w:rPr>
        <w:t xml:space="preserve">Gli esiti analitici, riferiti a un periodo di campionamento di ventiquattro ore tra il 27 e il 28 dicembre, evidenziano un valore di concentrazione pari a 0,20 espresso in </w:t>
      </w:r>
      <w:proofErr w:type="spellStart"/>
      <w:r w:rsidRPr="0001145C">
        <w:rPr>
          <w:color w:val="333333"/>
        </w:rPr>
        <w:t>pg</w:t>
      </w:r>
      <w:proofErr w:type="spellEnd"/>
      <w:r w:rsidRPr="0001145C">
        <w:rPr>
          <w:color w:val="333333"/>
        </w:rPr>
        <w:t>/</w:t>
      </w:r>
      <w:proofErr w:type="spellStart"/>
      <w:r w:rsidRPr="0001145C">
        <w:rPr>
          <w:color w:val="333333"/>
        </w:rPr>
        <w:t>Nmc</w:t>
      </w:r>
      <w:proofErr w:type="spellEnd"/>
      <w:r w:rsidRPr="0001145C">
        <w:rPr>
          <w:color w:val="333333"/>
        </w:rPr>
        <w:t xml:space="preserve"> </w:t>
      </w:r>
      <w:proofErr w:type="spellStart"/>
      <w:r w:rsidRPr="0001145C">
        <w:rPr>
          <w:color w:val="333333"/>
        </w:rPr>
        <w:t>I-T.E.Q</w:t>
      </w:r>
      <w:proofErr w:type="spellEnd"/>
      <w:r w:rsidRPr="0001145C">
        <w:rPr>
          <w:color w:val="333333"/>
        </w:rPr>
        <w:t xml:space="preserve"> (</w:t>
      </w:r>
      <w:proofErr w:type="spellStart"/>
      <w:r w:rsidRPr="0001145C">
        <w:rPr>
          <w:color w:val="333333"/>
        </w:rPr>
        <w:t>picogrammi</w:t>
      </w:r>
      <w:proofErr w:type="spellEnd"/>
      <w:r w:rsidRPr="0001145C">
        <w:rPr>
          <w:color w:val="333333"/>
        </w:rPr>
        <w:t xml:space="preserve"> per metro cubo in termini di tossicità totale equivalente), superiore al valore di riferimento proposto dal </w:t>
      </w:r>
      <w:proofErr w:type="spellStart"/>
      <w:r w:rsidRPr="0001145C">
        <w:rPr>
          <w:i/>
          <w:iCs/>
        </w:rPr>
        <w:t>Laender</w:t>
      </w:r>
      <w:proofErr w:type="spellEnd"/>
      <w:r w:rsidRPr="0001145C">
        <w:rPr>
          <w:i/>
          <w:iCs/>
        </w:rPr>
        <w:t xml:space="preserve"> </w:t>
      </w:r>
      <w:proofErr w:type="spellStart"/>
      <w:r w:rsidRPr="0001145C">
        <w:rPr>
          <w:i/>
          <w:iCs/>
        </w:rPr>
        <w:t>Ausschuss</w:t>
      </w:r>
      <w:proofErr w:type="spellEnd"/>
      <w:r w:rsidRPr="0001145C">
        <w:rPr>
          <w:i/>
          <w:iCs/>
        </w:rPr>
        <w:t xml:space="preserve"> </w:t>
      </w:r>
      <w:proofErr w:type="spellStart"/>
      <w:r w:rsidRPr="0001145C">
        <w:rPr>
          <w:i/>
          <w:iCs/>
        </w:rPr>
        <w:t>fuer</w:t>
      </w:r>
      <w:proofErr w:type="spellEnd"/>
      <w:r w:rsidRPr="0001145C">
        <w:rPr>
          <w:i/>
          <w:iCs/>
        </w:rPr>
        <w:t xml:space="preserve"> </w:t>
      </w:r>
      <w:proofErr w:type="spellStart"/>
      <w:r w:rsidRPr="0001145C">
        <w:rPr>
          <w:i/>
          <w:iCs/>
        </w:rPr>
        <w:t>Immissionsschutz</w:t>
      </w:r>
      <w:proofErr w:type="spellEnd"/>
      <w:r w:rsidRPr="0001145C">
        <w:rPr>
          <w:color w:val="333333"/>
        </w:rPr>
        <w:t xml:space="preserve"> e generalmente utilizzato dalla comunità scientifica, pari a </w:t>
      </w:r>
      <w:proofErr w:type="spellStart"/>
      <w:r w:rsidRPr="0001145C">
        <w:rPr>
          <w:color w:val="333333"/>
        </w:rPr>
        <w:t>a</w:t>
      </w:r>
      <w:proofErr w:type="spellEnd"/>
      <w:r w:rsidRPr="0001145C">
        <w:rPr>
          <w:color w:val="333333"/>
        </w:rPr>
        <w:t xml:space="preserve"> 0,15 </w:t>
      </w:r>
      <w:proofErr w:type="spellStart"/>
      <w:r w:rsidRPr="0001145C">
        <w:rPr>
          <w:color w:val="333333"/>
        </w:rPr>
        <w:t>pg</w:t>
      </w:r>
      <w:proofErr w:type="spellEnd"/>
      <w:r w:rsidRPr="0001145C">
        <w:rPr>
          <w:color w:val="333333"/>
        </w:rPr>
        <w:t>/</w:t>
      </w:r>
      <w:proofErr w:type="spellStart"/>
      <w:r w:rsidRPr="0001145C">
        <w:rPr>
          <w:color w:val="333333"/>
        </w:rPr>
        <w:t>Nmc</w:t>
      </w:r>
      <w:proofErr w:type="spellEnd"/>
      <w:r w:rsidRPr="0001145C">
        <w:rPr>
          <w:color w:val="333333"/>
        </w:rPr>
        <w:t>.</w:t>
      </w:r>
      <w:r w:rsidR="002852F4">
        <w:rPr>
          <w:color w:val="333333"/>
        </w:rPr>
        <w:t xml:space="preserve"> </w:t>
      </w:r>
      <w:r w:rsidRPr="0001145C">
        <w:rPr>
          <w:color w:val="333333"/>
        </w:rPr>
        <w:t>Sulla scorta dei risultati riscontrati, l'Agenzia sta proseguendo le attività di monitoraggio anche in questi giorni: gli ulteriori risultati verranno diffusi non appena disponibili.</w:t>
      </w:r>
    </w:p>
    <w:p w:rsidR="00D47A85" w:rsidRDefault="00D47A85" w:rsidP="002852F4">
      <w:pPr>
        <w:shd w:val="clear" w:color="auto" w:fill="FFFFFF"/>
        <w:spacing w:line="0" w:lineRule="atLeast"/>
        <w:ind w:firstLine="709"/>
        <w:jc w:val="both"/>
        <w:rPr>
          <w:color w:val="333333"/>
        </w:rPr>
      </w:pPr>
    </w:p>
    <w:p w:rsidR="00D47A85" w:rsidRDefault="00D47A85" w:rsidP="00D47A85">
      <w:pPr>
        <w:shd w:val="clear" w:color="auto" w:fill="FFFFFF"/>
        <w:spacing w:after="240"/>
        <w:jc w:val="both"/>
        <w:rPr>
          <w:b/>
          <w:color w:val="333333"/>
        </w:rPr>
      </w:pPr>
      <w:r>
        <w:rPr>
          <w:b/>
          <w:color w:val="333333"/>
        </w:rPr>
        <w:t xml:space="preserve">[03 Gennaio </w:t>
      </w:r>
      <w:r w:rsidRPr="00C602D9">
        <w:rPr>
          <w:b/>
          <w:color w:val="333333"/>
        </w:rPr>
        <w:t>20</w:t>
      </w:r>
      <w:r>
        <w:rPr>
          <w:b/>
          <w:color w:val="333333"/>
        </w:rPr>
        <w:t>20]</w:t>
      </w:r>
    </w:p>
    <w:p w:rsidR="00D47A85" w:rsidRPr="00D47A85" w:rsidRDefault="00D47A85" w:rsidP="00880A4C">
      <w:pPr>
        <w:shd w:val="clear" w:color="auto" w:fill="FFFFFF"/>
        <w:ind w:firstLine="709"/>
        <w:jc w:val="both"/>
        <w:rPr>
          <w:color w:val="333333"/>
        </w:rPr>
      </w:pPr>
      <w:r w:rsidRPr="00D47A85">
        <w:rPr>
          <w:color w:val="333333"/>
        </w:rPr>
        <w:t xml:space="preserve">Aggiornamento esiti analitici relativi ai </w:t>
      </w:r>
      <w:r w:rsidR="004601F3" w:rsidRPr="00D47A85">
        <w:rPr>
          <w:color w:val="333333"/>
        </w:rPr>
        <w:t>campionamenti per</w:t>
      </w:r>
      <w:r w:rsidRPr="00D47A85">
        <w:rPr>
          <w:color w:val="333333"/>
        </w:rPr>
        <w:t xml:space="preserve"> la ricerca di polveri sottili, idrocarburi policiclici aromatici e metalli effettuati dal 27 al 29 e dal 29 al 30 dicembre e ai campionamenti per la ricerca di diossine e furani effettuati dal 30</w:t>
      </w:r>
      <w:r w:rsidR="00880A4C">
        <w:rPr>
          <w:color w:val="333333"/>
        </w:rPr>
        <w:t xml:space="preserve"> al 31 dicembre.</w:t>
      </w:r>
    </w:p>
    <w:p w:rsidR="00880A4C" w:rsidRDefault="00D47A85" w:rsidP="00D47A85">
      <w:pPr>
        <w:shd w:val="clear" w:color="auto" w:fill="FFFFFF"/>
        <w:jc w:val="both"/>
        <w:rPr>
          <w:b/>
          <w:bCs/>
          <w:color w:val="333333"/>
        </w:rPr>
      </w:pPr>
      <w:r w:rsidRPr="00D47A85">
        <w:rPr>
          <w:color w:val="333333"/>
        </w:rPr>
        <w:br/>
      </w:r>
      <w:r w:rsidRPr="00D47A85">
        <w:rPr>
          <w:b/>
          <w:bCs/>
          <w:color w:val="333333"/>
        </w:rPr>
        <w:t xml:space="preserve">PM10 – IPA </w:t>
      </w:r>
      <w:r w:rsidR="00880A4C">
        <w:rPr>
          <w:b/>
          <w:bCs/>
          <w:color w:val="333333"/>
        </w:rPr>
        <w:t>–</w:t>
      </w:r>
      <w:r w:rsidRPr="00D47A85">
        <w:rPr>
          <w:b/>
          <w:bCs/>
          <w:color w:val="333333"/>
        </w:rPr>
        <w:t xml:space="preserve"> Metalli</w:t>
      </w:r>
    </w:p>
    <w:p w:rsidR="006C4359" w:rsidRDefault="006C4359" w:rsidP="00D47A85">
      <w:pPr>
        <w:shd w:val="clear" w:color="auto" w:fill="FFFFFF"/>
        <w:jc w:val="both"/>
        <w:rPr>
          <w:color w:val="333333"/>
        </w:rPr>
      </w:pPr>
    </w:p>
    <w:p w:rsidR="00D47A85" w:rsidRPr="00D47A85" w:rsidRDefault="004601F3" w:rsidP="00D47A85">
      <w:pPr>
        <w:shd w:val="clear" w:color="auto" w:fill="FFFFFF"/>
        <w:jc w:val="both"/>
        <w:rPr>
          <w:color w:val="333333"/>
        </w:rPr>
      </w:pPr>
      <w:r w:rsidRPr="00D47A85">
        <w:rPr>
          <w:color w:val="333333"/>
        </w:rPr>
        <w:t>Dal giorno</w:t>
      </w:r>
      <w:r w:rsidR="00D47A85" w:rsidRPr="00D47A85">
        <w:rPr>
          <w:color w:val="333333"/>
        </w:rPr>
        <w:t xml:space="preserve"> 27/12/2019, al giorno 29/12/19 sono </w:t>
      </w:r>
      <w:r w:rsidRPr="00D47A85">
        <w:rPr>
          <w:color w:val="333333"/>
        </w:rPr>
        <w:t>continuate le</w:t>
      </w:r>
      <w:r w:rsidR="00D47A85" w:rsidRPr="00D47A85">
        <w:rPr>
          <w:color w:val="333333"/>
        </w:rPr>
        <w:t xml:space="preserve"> operazioni di </w:t>
      </w:r>
      <w:r w:rsidRPr="00D47A85">
        <w:rPr>
          <w:color w:val="333333"/>
        </w:rPr>
        <w:t>campionamento della</w:t>
      </w:r>
      <w:r w:rsidR="00D47A85" w:rsidRPr="00D47A85">
        <w:rPr>
          <w:color w:val="333333"/>
        </w:rPr>
        <w:t xml:space="preserve"> qualità dell'aria per la ricerca dei parametri PM10, </w:t>
      </w:r>
      <w:proofErr w:type="spellStart"/>
      <w:r w:rsidR="00D47A85" w:rsidRPr="00D47A85">
        <w:rPr>
          <w:color w:val="333333"/>
        </w:rPr>
        <w:t>IPAe</w:t>
      </w:r>
      <w:proofErr w:type="spellEnd"/>
      <w:r w:rsidR="00D47A85" w:rsidRPr="00D47A85">
        <w:rPr>
          <w:color w:val="333333"/>
        </w:rPr>
        <w:t xml:space="preserve"> Metalli mediante l'utilizzo della stazione mobile.</w:t>
      </w:r>
      <w:r w:rsidR="00880A4C">
        <w:rPr>
          <w:color w:val="333333"/>
        </w:rPr>
        <w:t xml:space="preserve"> </w:t>
      </w:r>
      <w:r w:rsidRPr="00D47A85">
        <w:rPr>
          <w:color w:val="333333"/>
        </w:rPr>
        <w:t>Dai risultati</w:t>
      </w:r>
      <w:r w:rsidR="00D47A85" w:rsidRPr="00D47A85">
        <w:rPr>
          <w:color w:val="333333"/>
        </w:rPr>
        <w:t xml:space="preserve"> si rileva che il valore medio giornaliero di PM10, pari a 25 μg /</w:t>
      </w:r>
      <w:proofErr w:type="spellStart"/>
      <w:r w:rsidR="00D47A85" w:rsidRPr="00D47A85">
        <w:rPr>
          <w:color w:val="333333"/>
        </w:rPr>
        <w:t>mc</w:t>
      </w:r>
      <w:proofErr w:type="spellEnd"/>
      <w:r w:rsidR="00D47A85" w:rsidRPr="00D47A85">
        <w:rPr>
          <w:color w:val="333333"/>
        </w:rPr>
        <w:t>, risulta inferiore al valore limite giornaliero di 50 μg /</w:t>
      </w:r>
      <w:proofErr w:type="spellStart"/>
      <w:r w:rsidRPr="00D47A85">
        <w:rPr>
          <w:color w:val="333333"/>
        </w:rPr>
        <w:t>mc</w:t>
      </w:r>
      <w:proofErr w:type="spellEnd"/>
      <w:r w:rsidRPr="00D47A85">
        <w:rPr>
          <w:color w:val="333333"/>
        </w:rPr>
        <w:t> da</w:t>
      </w:r>
      <w:r w:rsidR="00D47A85" w:rsidRPr="00D47A85">
        <w:rPr>
          <w:color w:val="333333"/>
        </w:rPr>
        <w:t xml:space="preserve"> non superare più di 35 volte per anno.</w:t>
      </w:r>
      <w:r w:rsidR="00D47A85" w:rsidRPr="00D47A85">
        <w:rPr>
          <w:color w:val="333333"/>
        </w:rPr>
        <w:br/>
        <w:t>Per gli Idrocarburi Policiclici aromatici (IPA), il valore rilevato pari a 0,74 ng/</w:t>
      </w:r>
      <w:proofErr w:type="spellStart"/>
      <w:r w:rsidRPr="00D47A85">
        <w:rPr>
          <w:color w:val="333333"/>
        </w:rPr>
        <w:t>mc</w:t>
      </w:r>
      <w:proofErr w:type="spellEnd"/>
      <w:r w:rsidRPr="00D47A85">
        <w:rPr>
          <w:color w:val="333333"/>
        </w:rPr>
        <w:t> risulta</w:t>
      </w:r>
      <w:r w:rsidR="00D47A85" w:rsidRPr="00D47A85">
        <w:rPr>
          <w:color w:val="333333"/>
        </w:rPr>
        <w:t xml:space="preserve"> inferiore al valore medio annuo indicato dalla normativa come valore obiettivo per il solo </w:t>
      </w:r>
      <w:proofErr w:type="spellStart"/>
      <w:r w:rsidR="00D47A85" w:rsidRPr="00D47A85">
        <w:rPr>
          <w:color w:val="333333"/>
        </w:rPr>
        <w:t>Benzo</w:t>
      </w:r>
      <w:proofErr w:type="spellEnd"/>
      <w:r w:rsidR="00D47A85" w:rsidRPr="00D47A85">
        <w:rPr>
          <w:color w:val="333333"/>
        </w:rPr>
        <w:t>(a)</w:t>
      </w:r>
      <w:r w:rsidRPr="00D47A85">
        <w:rPr>
          <w:color w:val="333333"/>
        </w:rPr>
        <w:t>Pirene pari</w:t>
      </w:r>
      <w:r w:rsidR="00D47A85" w:rsidRPr="00D47A85">
        <w:rPr>
          <w:color w:val="333333"/>
        </w:rPr>
        <w:t xml:space="preserve"> a 1 ng /</w:t>
      </w:r>
      <w:proofErr w:type="spellStart"/>
      <w:r w:rsidR="00D47A85" w:rsidRPr="00D47A85">
        <w:rPr>
          <w:color w:val="333333"/>
        </w:rPr>
        <w:t>mc</w:t>
      </w:r>
      <w:proofErr w:type="spellEnd"/>
      <w:r w:rsidR="00D47A85" w:rsidRPr="00D47A85">
        <w:rPr>
          <w:color w:val="333333"/>
        </w:rPr>
        <w:t>.</w:t>
      </w:r>
      <w:r w:rsidR="00880A4C">
        <w:rPr>
          <w:color w:val="333333"/>
        </w:rPr>
        <w:t xml:space="preserve"> </w:t>
      </w:r>
      <w:r w:rsidR="00D47A85" w:rsidRPr="00D47A85">
        <w:rPr>
          <w:color w:val="333333"/>
        </w:rPr>
        <w:t>Anche per i metalli i valori determinati sono inferiori al valore obiettivo fissato dalla normativa calcolato come media annua.</w:t>
      </w:r>
      <w:r w:rsidR="00880A4C">
        <w:rPr>
          <w:color w:val="333333"/>
        </w:rPr>
        <w:t xml:space="preserve"> </w:t>
      </w:r>
      <w:r w:rsidR="00D47A85" w:rsidRPr="00D47A85">
        <w:rPr>
          <w:color w:val="333333"/>
        </w:rPr>
        <w:t>Dai risultati dei campionamenti effettuati dal giorno 29/12/2019, al giorno 30/12/19, si rileva che il valore medio giornaliero di PM10, pari a 13 μg /</w:t>
      </w:r>
      <w:proofErr w:type="spellStart"/>
      <w:r w:rsidR="00D47A85" w:rsidRPr="00D47A85">
        <w:rPr>
          <w:color w:val="333333"/>
        </w:rPr>
        <w:t>mc</w:t>
      </w:r>
      <w:proofErr w:type="spellEnd"/>
      <w:r w:rsidR="00D47A85" w:rsidRPr="00D47A85">
        <w:rPr>
          <w:color w:val="333333"/>
        </w:rPr>
        <w:t>, risulta inferiore al valore limite giornaliero pari a 50 μg /</w:t>
      </w:r>
      <w:proofErr w:type="spellStart"/>
      <w:r w:rsidRPr="00D47A85">
        <w:rPr>
          <w:color w:val="333333"/>
        </w:rPr>
        <w:t>mc</w:t>
      </w:r>
      <w:proofErr w:type="spellEnd"/>
      <w:r w:rsidRPr="00D47A85">
        <w:rPr>
          <w:color w:val="333333"/>
        </w:rPr>
        <w:t> da</w:t>
      </w:r>
      <w:r w:rsidR="00D47A85" w:rsidRPr="00D47A85">
        <w:rPr>
          <w:color w:val="333333"/>
        </w:rPr>
        <w:t xml:space="preserve"> non superare più di 35 volte per anno.</w:t>
      </w:r>
      <w:r w:rsidR="00880A4C">
        <w:rPr>
          <w:color w:val="333333"/>
        </w:rPr>
        <w:t xml:space="preserve"> </w:t>
      </w:r>
      <w:r w:rsidR="00D47A85" w:rsidRPr="00D47A85">
        <w:rPr>
          <w:color w:val="333333"/>
        </w:rPr>
        <w:t>Per gli Idrocarburi Policiclici aromatici (IPA), il valore rilevato pari a 0,24 ng/</w:t>
      </w:r>
      <w:proofErr w:type="spellStart"/>
      <w:r w:rsidRPr="00D47A85">
        <w:rPr>
          <w:color w:val="333333"/>
        </w:rPr>
        <w:t>mc</w:t>
      </w:r>
      <w:proofErr w:type="spellEnd"/>
      <w:r w:rsidRPr="00D47A85">
        <w:rPr>
          <w:color w:val="333333"/>
        </w:rPr>
        <w:t> risulta</w:t>
      </w:r>
      <w:r w:rsidR="00D47A85" w:rsidRPr="00D47A85">
        <w:rPr>
          <w:color w:val="333333"/>
        </w:rPr>
        <w:t xml:space="preserve"> inferiore al valore medio annuo indicato dalla normativa come valore obiettivo per il solo </w:t>
      </w:r>
      <w:proofErr w:type="spellStart"/>
      <w:r w:rsidR="00D47A85" w:rsidRPr="00D47A85">
        <w:rPr>
          <w:color w:val="333333"/>
        </w:rPr>
        <w:t>Benzo</w:t>
      </w:r>
      <w:proofErr w:type="spellEnd"/>
      <w:r w:rsidR="00D47A85" w:rsidRPr="00D47A85">
        <w:rPr>
          <w:color w:val="333333"/>
        </w:rPr>
        <w:t>(a)</w:t>
      </w:r>
      <w:r w:rsidRPr="00D47A85">
        <w:rPr>
          <w:color w:val="333333"/>
        </w:rPr>
        <w:t>Pirene pari</w:t>
      </w:r>
      <w:r>
        <w:rPr>
          <w:color w:val="333333"/>
        </w:rPr>
        <w:t xml:space="preserve"> a 1 ng</w:t>
      </w:r>
      <w:r w:rsidR="00D47A85" w:rsidRPr="00D47A85">
        <w:rPr>
          <w:color w:val="333333"/>
        </w:rPr>
        <w:t>/</w:t>
      </w:r>
      <w:proofErr w:type="spellStart"/>
      <w:r w:rsidR="00D47A85" w:rsidRPr="00D47A85">
        <w:rPr>
          <w:color w:val="333333"/>
        </w:rPr>
        <w:t>mc</w:t>
      </w:r>
      <w:proofErr w:type="spellEnd"/>
      <w:r w:rsidR="00D47A85" w:rsidRPr="00D47A85">
        <w:rPr>
          <w:color w:val="333333"/>
        </w:rPr>
        <w:t>.</w:t>
      </w:r>
      <w:r w:rsidR="00880A4C">
        <w:rPr>
          <w:color w:val="333333"/>
        </w:rPr>
        <w:t xml:space="preserve"> </w:t>
      </w:r>
      <w:r w:rsidR="00D47A85" w:rsidRPr="00D47A85">
        <w:rPr>
          <w:color w:val="333333"/>
        </w:rPr>
        <w:t>Anche per i metalli i valori determinati sono inferiori al valore obiettivo fissato dalla normativa calcolato come media annua.</w:t>
      </w:r>
      <w:r w:rsidR="00801428">
        <w:rPr>
          <w:color w:val="333333"/>
        </w:rPr>
        <w:t xml:space="preserve"> </w:t>
      </w:r>
      <w:r w:rsidR="00D47A85" w:rsidRPr="00D47A85">
        <w:rPr>
          <w:color w:val="333333"/>
        </w:rPr>
        <w:t>Le attività di campionamento sono state effettuate in assenza di pioggia. </w:t>
      </w:r>
    </w:p>
    <w:p w:rsidR="00D47A85" w:rsidRPr="00D47A85" w:rsidRDefault="00D47A85" w:rsidP="00D47A85">
      <w:pPr>
        <w:shd w:val="clear" w:color="auto" w:fill="FFFFFF"/>
        <w:jc w:val="both"/>
        <w:rPr>
          <w:color w:val="333333"/>
        </w:rPr>
      </w:pPr>
      <w:r w:rsidRPr="00D47A85">
        <w:rPr>
          <w:color w:val="333333"/>
        </w:rPr>
        <w:t> </w:t>
      </w:r>
    </w:p>
    <w:p w:rsidR="00801428" w:rsidRDefault="00D47A85" w:rsidP="00D47A85">
      <w:pPr>
        <w:shd w:val="clear" w:color="auto" w:fill="FFFFFF"/>
        <w:jc w:val="both"/>
        <w:rPr>
          <w:b/>
          <w:bCs/>
          <w:color w:val="333333"/>
        </w:rPr>
      </w:pPr>
      <w:r w:rsidRPr="00D47A85">
        <w:rPr>
          <w:b/>
          <w:bCs/>
          <w:color w:val="333333"/>
        </w:rPr>
        <w:t>Diossine e Furani</w:t>
      </w:r>
    </w:p>
    <w:p w:rsidR="00D47A85" w:rsidRDefault="00D47A85" w:rsidP="00D47A85">
      <w:pPr>
        <w:shd w:val="clear" w:color="auto" w:fill="FFFFFF"/>
        <w:jc w:val="both"/>
        <w:rPr>
          <w:color w:val="333333"/>
        </w:rPr>
      </w:pPr>
      <w:r w:rsidRPr="00D47A85">
        <w:rPr>
          <w:color w:val="333333"/>
        </w:rPr>
        <w:t>Gli esiti analitici, relativi al campionamento effettuato dal giorno 30/12 al giorno 31/12, evidenziano un valore di concentrazione pari a 0,</w:t>
      </w:r>
      <w:r w:rsidR="004601F3" w:rsidRPr="00D47A85">
        <w:rPr>
          <w:color w:val="333333"/>
        </w:rPr>
        <w:t>11 </w:t>
      </w:r>
      <w:proofErr w:type="spellStart"/>
      <w:r w:rsidR="004601F3" w:rsidRPr="00D47A85">
        <w:rPr>
          <w:color w:val="333333"/>
        </w:rPr>
        <w:t>pg</w:t>
      </w:r>
      <w:proofErr w:type="spellEnd"/>
      <w:r w:rsidRPr="00D47A85">
        <w:rPr>
          <w:color w:val="333333"/>
        </w:rPr>
        <w:t>/</w:t>
      </w:r>
      <w:proofErr w:type="spellStart"/>
      <w:r w:rsidRPr="00D47A85">
        <w:rPr>
          <w:color w:val="333333"/>
        </w:rPr>
        <w:t>Nmc</w:t>
      </w:r>
      <w:proofErr w:type="spellEnd"/>
      <w:r w:rsidRPr="00D47A85">
        <w:rPr>
          <w:color w:val="333333"/>
        </w:rPr>
        <w:t xml:space="preserve"> </w:t>
      </w:r>
      <w:proofErr w:type="spellStart"/>
      <w:r w:rsidRPr="00D47A85">
        <w:rPr>
          <w:color w:val="333333"/>
        </w:rPr>
        <w:t>I-T.E.Q.</w:t>
      </w:r>
      <w:proofErr w:type="spellEnd"/>
      <w:r w:rsidRPr="00D47A85">
        <w:rPr>
          <w:color w:val="333333"/>
        </w:rPr>
        <w:t xml:space="preserve"> inferiore al valore di riferimento proposto dal </w:t>
      </w:r>
      <w:proofErr w:type="spellStart"/>
      <w:r w:rsidRPr="00D47A85">
        <w:rPr>
          <w:color w:val="333333"/>
        </w:rPr>
        <w:t>Laender</w:t>
      </w:r>
      <w:proofErr w:type="spellEnd"/>
      <w:r w:rsidRPr="00D47A85">
        <w:rPr>
          <w:color w:val="333333"/>
        </w:rPr>
        <w:t xml:space="preserve"> </w:t>
      </w:r>
      <w:proofErr w:type="spellStart"/>
      <w:r w:rsidRPr="00D47A85">
        <w:rPr>
          <w:color w:val="333333"/>
        </w:rPr>
        <w:t>Ausschuss</w:t>
      </w:r>
      <w:proofErr w:type="spellEnd"/>
      <w:r w:rsidRPr="00D47A85">
        <w:rPr>
          <w:color w:val="333333"/>
        </w:rPr>
        <w:t xml:space="preserve"> </w:t>
      </w:r>
      <w:proofErr w:type="spellStart"/>
      <w:r w:rsidRPr="00D47A85">
        <w:rPr>
          <w:color w:val="333333"/>
        </w:rPr>
        <w:t>fuer</w:t>
      </w:r>
      <w:proofErr w:type="spellEnd"/>
      <w:r w:rsidRPr="00D47A85">
        <w:rPr>
          <w:color w:val="333333"/>
        </w:rPr>
        <w:t xml:space="preserve"> </w:t>
      </w:r>
      <w:proofErr w:type="spellStart"/>
      <w:r w:rsidR="004601F3" w:rsidRPr="00D47A85">
        <w:rPr>
          <w:color w:val="333333"/>
        </w:rPr>
        <w:t>Immissionsschutz</w:t>
      </w:r>
      <w:proofErr w:type="spellEnd"/>
      <w:r w:rsidRPr="00D47A85">
        <w:rPr>
          <w:color w:val="333333"/>
        </w:rPr>
        <w:t xml:space="preserve"> (LAI – Germania), generalmente utilizzato come riferimento dalla comunità scientifica, pari a 0,15 </w:t>
      </w:r>
      <w:proofErr w:type="spellStart"/>
      <w:r w:rsidRPr="00D47A85">
        <w:rPr>
          <w:color w:val="333333"/>
        </w:rPr>
        <w:t>pg</w:t>
      </w:r>
      <w:proofErr w:type="spellEnd"/>
      <w:r w:rsidRPr="00D47A85">
        <w:rPr>
          <w:color w:val="333333"/>
        </w:rPr>
        <w:t>/</w:t>
      </w:r>
      <w:proofErr w:type="spellStart"/>
      <w:r w:rsidRPr="00D47A85">
        <w:rPr>
          <w:color w:val="333333"/>
        </w:rPr>
        <w:t>Nmc</w:t>
      </w:r>
      <w:proofErr w:type="spellEnd"/>
      <w:r w:rsidRPr="00D47A85">
        <w:rPr>
          <w:color w:val="333333"/>
        </w:rPr>
        <w:t>.</w:t>
      </w:r>
      <w:r w:rsidR="00801428">
        <w:rPr>
          <w:color w:val="333333"/>
        </w:rPr>
        <w:t xml:space="preserve"> </w:t>
      </w:r>
      <w:r w:rsidRPr="00D47A85">
        <w:rPr>
          <w:color w:val="333333"/>
        </w:rPr>
        <w:t>Si provvederà a comunicare gli esiti analitici degli ulteriori campionamenti effettuati e ancora in itinere appena disponibili.</w:t>
      </w:r>
      <w:r w:rsidR="00801428">
        <w:rPr>
          <w:color w:val="333333"/>
        </w:rPr>
        <w:t xml:space="preserve"> </w:t>
      </w:r>
      <w:r w:rsidRPr="00D47A85">
        <w:rPr>
          <w:color w:val="333333"/>
        </w:rPr>
        <w:t xml:space="preserve">Si sta valutando, </w:t>
      </w:r>
      <w:r w:rsidR="004601F3" w:rsidRPr="00D47A85">
        <w:rPr>
          <w:color w:val="333333"/>
        </w:rPr>
        <w:t>inoltre, la</w:t>
      </w:r>
      <w:r w:rsidRPr="00D47A85">
        <w:rPr>
          <w:color w:val="333333"/>
        </w:rPr>
        <w:t xml:space="preserve"> necessità di effettuare anche dei </w:t>
      </w:r>
      <w:r w:rsidRPr="00D47A85">
        <w:rPr>
          <w:color w:val="333333"/>
        </w:rPr>
        <w:lastRenderedPageBreak/>
        <w:t xml:space="preserve">campionamenti di </w:t>
      </w:r>
      <w:proofErr w:type="spellStart"/>
      <w:r w:rsidRPr="00D47A85">
        <w:rPr>
          <w:color w:val="333333"/>
        </w:rPr>
        <w:t>top-soil</w:t>
      </w:r>
      <w:proofErr w:type="spellEnd"/>
      <w:r w:rsidRPr="00D47A85">
        <w:rPr>
          <w:color w:val="333333"/>
        </w:rPr>
        <w:t xml:space="preserve">, per la verifica della ricaduta al suolo di eventuali inquinanti, favorita dalle piogge </w:t>
      </w:r>
      <w:r w:rsidR="004601F3" w:rsidRPr="00D47A85">
        <w:rPr>
          <w:color w:val="333333"/>
        </w:rPr>
        <w:t>dei giorni</w:t>
      </w:r>
      <w:r w:rsidRPr="00D47A85">
        <w:rPr>
          <w:color w:val="333333"/>
        </w:rPr>
        <w:t xml:space="preserve"> dell'incendio.</w:t>
      </w:r>
    </w:p>
    <w:p w:rsidR="00577476" w:rsidRDefault="00577476" w:rsidP="00D47A85">
      <w:pPr>
        <w:shd w:val="clear" w:color="auto" w:fill="FFFFFF"/>
        <w:jc w:val="both"/>
        <w:rPr>
          <w:color w:val="333333"/>
        </w:rPr>
      </w:pPr>
    </w:p>
    <w:p w:rsidR="00577476" w:rsidRPr="00D47A85" w:rsidRDefault="00577476" w:rsidP="00D47A85">
      <w:pPr>
        <w:shd w:val="clear" w:color="auto" w:fill="FFFFFF"/>
        <w:jc w:val="both"/>
        <w:rPr>
          <w:color w:val="333333"/>
        </w:rPr>
      </w:pPr>
    </w:p>
    <w:p w:rsidR="006C4359" w:rsidRDefault="004601F3" w:rsidP="006C4359">
      <w:pPr>
        <w:shd w:val="clear" w:color="auto" w:fill="FFFFFF"/>
        <w:spacing w:after="240"/>
        <w:jc w:val="both"/>
        <w:rPr>
          <w:b/>
          <w:color w:val="333333"/>
        </w:rPr>
      </w:pPr>
      <w:r>
        <w:rPr>
          <w:b/>
          <w:color w:val="333333"/>
        </w:rPr>
        <w:t xml:space="preserve">[22 </w:t>
      </w:r>
      <w:r w:rsidR="00CA62BF">
        <w:rPr>
          <w:b/>
          <w:color w:val="333333"/>
        </w:rPr>
        <w:t>Maggio</w:t>
      </w:r>
      <w:r w:rsidR="006C4359">
        <w:rPr>
          <w:b/>
          <w:color w:val="333333"/>
        </w:rPr>
        <w:t xml:space="preserve"> </w:t>
      </w:r>
      <w:r w:rsidR="006C4359" w:rsidRPr="00C602D9">
        <w:rPr>
          <w:b/>
          <w:color w:val="333333"/>
        </w:rPr>
        <w:t>20</w:t>
      </w:r>
      <w:r w:rsidR="006C4359">
        <w:rPr>
          <w:b/>
          <w:color w:val="333333"/>
        </w:rPr>
        <w:t>20]</w:t>
      </w:r>
    </w:p>
    <w:p w:rsidR="006C4359" w:rsidRPr="006C4359" w:rsidRDefault="006C4359" w:rsidP="006C4359">
      <w:pPr>
        <w:shd w:val="clear" w:color="auto" w:fill="FFFFFF"/>
        <w:jc w:val="both"/>
        <w:rPr>
          <w:color w:val="333333"/>
        </w:rPr>
      </w:pPr>
      <w:r w:rsidRPr="006C4359">
        <w:rPr>
          <w:color w:val="333333"/>
        </w:rPr>
        <w:t>Il giorno 14 Gennaio dell’anno 2020</w:t>
      </w:r>
      <w:r w:rsidR="00190EDC">
        <w:rPr>
          <w:color w:val="333333"/>
        </w:rPr>
        <w:t xml:space="preserve"> </w:t>
      </w:r>
      <w:r w:rsidRPr="006C4359">
        <w:rPr>
          <w:color w:val="333333"/>
        </w:rPr>
        <w:t>tecnici dell’Area Territoriale del Dipartimento Provinciale di</w:t>
      </w:r>
      <w:r>
        <w:rPr>
          <w:color w:val="333333"/>
        </w:rPr>
        <w:t xml:space="preserve"> </w:t>
      </w:r>
      <w:r w:rsidRPr="006C4359">
        <w:rPr>
          <w:color w:val="333333"/>
        </w:rPr>
        <w:t>Salerno, hanno prelevato n. 4 campioni di suolo</w:t>
      </w:r>
      <w:r>
        <w:rPr>
          <w:color w:val="333333"/>
        </w:rPr>
        <w:t xml:space="preserve"> </w:t>
      </w:r>
      <w:r w:rsidRPr="006C4359">
        <w:rPr>
          <w:color w:val="333333"/>
        </w:rPr>
        <w:t xml:space="preserve">superficiale (top </w:t>
      </w:r>
      <w:proofErr w:type="spellStart"/>
      <w:r w:rsidRPr="006C4359">
        <w:rPr>
          <w:color w:val="333333"/>
        </w:rPr>
        <w:t>soil</w:t>
      </w:r>
      <w:proofErr w:type="spellEnd"/>
      <w:r w:rsidRPr="006C4359">
        <w:rPr>
          <w:color w:val="333333"/>
        </w:rPr>
        <w:t xml:space="preserve">), nei dintorni dell’azienda oggetto </w:t>
      </w:r>
      <w:r w:rsidR="00190EDC">
        <w:rPr>
          <w:color w:val="333333"/>
        </w:rPr>
        <w:t>dell’incendio</w:t>
      </w:r>
      <w:r w:rsidRPr="006C4359">
        <w:rPr>
          <w:color w:val="333333"/>
        </w:rPr>
        <w:t>, al fine di valutare in via</w:t>
      </w:r>
      <w:r>
        <w:rPr>
          <w:color w:val="333333"/>
        </w:rPr>
        <w:t xml:space="preserve"> </w:t>
      </w:r>
      <w:r w:rsidRPr="006C4359">
        <w:rPr>
          <w:color w:val="333333"/>
        </w:rPr>
        <w:t xml:space="preserve">preliminare di massima la qualità dei suoli </w:t>
      </w:r>
      <w:r w:rsidR="00190EDC">
        <w:rPr>
          <w:color w:val="333333"/>
        </w:rPr>
        <w:t>nelle aree circostanti</w:t>
      </w:r>
      <w:r w:rsidRPr="006C4359">
        <w:rPr>
          <w:color w:val="333333"/>
        </w:rPr>
        <w:t>.</w:t>
      </w:r>
    </w:p>
    <w:p w:rsidR="006C4359" w:rsidRPr="006C4359" w:rsidRDefault="006168C4" w:rsidP="006C4359">
      <w:pPr>
        <w:shd w:val="clear" w:color="auto" w:fill="FFFFFF"/>
        <w:jc w:val="both"/>
        <w:rPr>
          <w:color w:val="333333"/>
        </w:rPr>
      </w:pPr>
      <w:hyperlink r:id="rId7" w:history="1">
        <w:r w:rsidR="006C4359" w:rsidRPr="008E0859">
          <w:rPr>
            <w:rStyle w:val="Collegamentoipertestuale"/>
          </w:rPr>
          <w:t>I campionamenti sono stati effettuati nella parte superficiale del suolo (</w:t>
        </w:r>
        <w:r w:rsidR="00190EDC" w:rsidRPr="008E0859">
          <w:rPr>
            <w:rStyle w:val="Collegamentoipertestuale"/>
          </w:rPr>
          <w:t xml:space="preserve">top </w:t>
        </w:r>
        <w:proofErr w:type="spellStart"/>
        <w:r w:rsidR="00190EDC" w:rsidRPr="008E0859">
          <w:rPr>
            <w:rStyle w:val="Collegamentoipertestuale"/>
          </w:rPr>
          <w:t>soil</w:t>
        </w:r>
        <w:proofErr w:type="spellEnd"/>
        <w:r w:rsidR="00190EDC" w:rsidRPr="008E0859">
          <w:rPr>
            <w:rStyle w:val="Collegamentoipertestuale"/>
          </w:rPr>
          <w:t xml:space="preserve"> </w:t>
        </w:r>
        <w:r w:rsidR="006C4359" w:rsidRPr="008E0859">
          <w:rPr>
            <w:rStyle w:val="Collegamentoipertestuale"/>
          </w:rPr>
          <w:t>0,00 – 0,20 m</w:t>
        </w:r>
      </w:hyperlink>
      <w:r w:rsidR="006C4359" w:rsidRPr="008E0859">
        <w:t>)</w:t>
      </w:r>
      <w:r w:rsidR="006C4359" w:rsidRPr="006C4359">
        <w:rPr>
          <w:color w:val="333333"/>
        </w:rPr>
        <w:t xml:space="preserve"> in aree non</w:t>
      </w:r>
      <w:r w:rsidR="00190EDC">
        <w:rPr>
          <w:color w:val="333333"/>
        </w:rPr>
        <w:t xml:space="preserve"> </w:t>
      </w:r>
      <w:r w:rsidR="006C4359" w:rsidRPr="006C4359">
        <w:rPr>
          <w:color w:val="333333"/>
        </w:rPr>
        <w:t>pavimentate e non coperte da vegetazione di alto fusto, colloc</w:t>
      </w:r>
      <w:r w:rsidR="00486087">
        <w:rPr>
          <w:color w:val="333333"/>
        </w:rPr>
        <w:t xml:space="preserve">ate in un raggio di circa 500 m </w:t>
      </w:r>
      <w:r w:rsidR="006C4359" w:rsidRPr="006C4359">
        <w:rPr>
          <w:color w:val="333333"/>
        </w:rPr>
        <w:t>dal sito</w:t>
      </w:r>
      <w:r w:rsidR="00190EDC">
        <w:rPr>
          <w:color w:val="333333"/>
        </w:rPr>
        <w:t xml:space="preserve"> </w:t>
      </w:r>
      <w:r w:rsidR="006C4359" w:rsidRPr="006C4359">
        <w:rPr>
          <w:color w:val="333333"/>
        </w:rPr>
        <w:t>oggetto d’incendio, tenendo conto della direzione del vento, sia all’atto dell’incendio sviluppatosi il</w:t>
      </w:r>
      <w:r w:rsidR="00190EDC">
        <w:rPr>
          <w:color w:val="333333"/>
        </w:rPr>
        <w:t xml:space="preserve"> </w:t>
      </w:r>
      <w:r w:rsidR="006C4359" w:rsidRPr="006C4359">
        <w:rPr>
          <w:color w:val="333333"/>
        </w:rPr>
        <w:t>22/12/2019, che nei giorni immediatamente successivi.</w:t>
      </w:r>
    </w:p>
    <w:p w:rsidR="006C4359" w:rsidRPr="006C4359" w:rsidRDefault="006C4359" w:rsidP="006C4359">
      <w:pPr>
        <w:shd w:val="clear" w:color="auto" w:fill="FFFFFF"/>
        <w:jc w:val="both"/>
        <w:rPr>
          <w:color w:val="333333"/>
        </w:rPr>
      </w:pPr>
      <w:r w:rsidRPr="006C4359">
        <w:rPr>
          <w:color w:val="333333"/>
        </w:rPr>
        <w:t>Sui campioni di suolo prelevati sono stati ricercati i parametri chimici legati alle sostanze tipicamente</w:t>
      </w:r>
      <w:r>
        <w:rPr>
          <w:color w:val="333333"/>
        </w:rPr>
        <w:t xml:space="preserve"> </w:t>
      </w:r>
      <w:r w:rsidRPr="006C4359">
        <w:rPr>
          <w:color w:val="333333"/>
        </w:rPr>
        <w:t>prodotte da combustio</w:t>
      </w:r>
      <w:r w:rsidR="00190EDC">
        <w:rPr>
          <w:color w:val="333333"/>
        </w:rPr>
        <w:t xml:space="preserve">ni incontrollate costituiti da </w:t>
      </w:r>
      <w:r w:rsidRPr="006C4359">
        <w:rPr>
          <w:color w:val="333333"/>
        </w:rPr>
        <w:t>Metalli Pesanti, IPA, Idrocarburi C&gt;12, PCB, PCDD, PCDF.</w:t>
      </w:r>
    </w:p>
    <w:p w:rsidR="006C4359" w:rsidRPr="006C4359" w:rsidRDefault="006C4359" w:rsidP="006C4359">
      <w:pPr>
        <w:shd w:val="clear" w:color="auto" w:fill="FFFFFF"/>
        <w:jc w:val="both"/>
        <w:rPr>
          <w:color w:val="333333"/>
        </w:rPr>
      </w:pPr>
    </w:p>
    <w:p w:rsidR="006C4359" w:rsidRPr="006C4359" w:rsidRDefault="006C4359" w:rsidP="006C4359">
      <w:pPr>
        <w:shd w:val="clear" w:color="auto" w:fill="FFFFFF"/>
        <w:jc w:val="both"/>
        <w:rPr>
          <w:color w:val="333333"/>
        </w:rPr>
      </w:pPr>
      <w:r w:rsidRPr="006C4359">
        <w:rPr>
          <w:color w:val="333333"/>
        </w:rPr>
        <w:t xml:space="preserve">I campionamenti sono stati effettuati nei punti di seguito </w:t>
      </w:r>
      <w:r w:rsidR="00190EDC" w:rsidRPr="006C4359">
        <w:rPr>
          <w:color w:val="333333"/>
        </w:rPr>
        <w:t>elencati:</w:t>
      </w:r>
      <w:r w:rsidRPr="006C4359">
        <w:rPr>
          <w:color w:val="333333"/>
        </w:rPr>
        <w:t xml:space="preserve"> </w:t>
      </w:r>
    </w:p>
    <w:p w:rsidR="006C4359" w:rsidRPr="006C4359" w:rsidRDefault="006C4359" w:rsidP="006C4359">
      <w:pPr>
        <w:shd w:val="clear" w:color="auto" w:fill="FFFFFF"/>
        <w:jc w:val="both"/>
        <w:rPr>
          <w:color w:val="333333"/>
        </w:rPr>
      </w:pPr>
      <w:r w:rsidRPr="006C4359">
        <w:rPr>
          <w:color w:val="333333"/>
        </w:rPr>
        <w:t xml:space="preserve"> </w:t>
      </w:r>
      <w:r w:rsidR="00190EDC" w:rsidRPr="006C4359">
        <w:rPr>
          <w:color w:val="333333"/>
        </w:rPr>
        <w:t>Campione</w:t>
      </w:r>
      <w:r w:rsidRPr="006C4359">
        <w:rPr>
          <w:color w:val="333333"/>
        </w:rPr>
        <w:t xml:space="preserve"> C1 prelevato nel punto di coordinate UTM WGS84 : 4512092 N 473762 E,</w:t>
      </w:r>
      <w:bookmarkStart w:id="0" w:name="_GoBack"/>
      <w:bookmarkEnd w:id="0"/>
    </w:p>
    <w:p w:rsidR="006C4359" w:rsidRPr="006C4359" w:rsidRDefault="006C4359" w:rsidP="006C4359">
      <w:pPr>
        <w:shd w:val="clear" w:color="auto" w:fill="FFFFFF"/>
        <w:jc w:val="both"/>
        <w:rPr>
          <w:color w:val="333333"/>
        </w:rPr>
      </w:pPr>
      <w:r w:rsidRPr="006C4359">
        <w:rPr>
          <w:color w:val="333333"/>
        </w:rPr>
        <w:t xml:space="preserve"> </w:t>
      </w:r>
      <w:r w:rsidR="00190EDC" w:rsidRPr="006C4359">
        <w:rPr>
          <w:color w:val="333333"/>
        </w:rPr>
        <w:t>Campione</w:t>
      </w:r>
      <w:r w:rsidRPr="006C4359">
        <w:rPr>
          <w:color w:val="333333"/>
        </w:rPr>
        <w:t xml:space="preserve"> C2 prelevato nel punto di coordinate UTM WGS84 : 4512141 N 473524 E,</w:t>
      </w:r>
    </w:p>
    <w:p w:rsidR="006C4359" w:rsidRPr="006C4359" w:rsidRDefault="006C4359" w:rsidP="006C4359">
      <w:pPr>
        <w:shd w:val="clear" w:color="auto" w:fill="FFFFFF"/>
        <w:jc w:val="both"/>
        <w:rPr>
          <w:color w:val="333333"/>
        </w:rPr>
      </w:pPr>
      <w:r w:rsidRPr="006C4359">
        <w:rPr>
          <w:color w:val="333333"/>
        </w:rPr>
        <w:t xml:space="preserve"> </w:t>
      </w:r>
      <w:r w:rsidR="00190EDC" w:rsidRPr="006C4359">
        <w:rPr>
          <w:color w:val="333333"/>
        </w:rPr>
        <w:t>Campione</w:t>
      </w:r>
      <w:r w:rsidRPr="006C4359">
        <w:rPr>
          <w:color w:val="333333"/>
        </w:rPr>
        <w:t xml:space="preserve"> C3 prelevato nel punto di coordinate UTM WGS84 : 4511857 N 473679 E,</w:t>
      </w:r>
    </w:p>
    <w:p w:rsidR="006C4359" w:rsidRPr="006C4359" w:rsidRDefault="006C4359" w:rsidP="006C4359">
      <w:pPr>
        <w:shd w:val="clear" w:color="auto" w:fill="FFFFFF"/>
        <w:jc w:val="both"/>
        <w:rPr>
          <w:color w:val="333333"/>
        </w:rPr>
      </w:pPr>
      <w:r w:rsidRPr="006C4359">
        <w:rPr>
          <w:color w:val="333333"/>
        </w:rPr>
        <w:t xml:space="preserve"> </w:t>
      </w:r>
      <w:r w:rsidR="00190EDC" w:rsidRPr="006C4359">
        <w:rPr>
          <w:color w:val="333333"/>
        </w:rPr>
        <w:t>Campione</w:t>
      </w:r>
      <w:r w:rsidRPr="006C4359">
        <w:rPr>
          <w:color w:val="333333"/>
        </w:rPr>
        <w:t xml:space="preserve"> C4 prelevato nel punto di coordinate UTM WGS84 : 4512106 N 473233 E.</w:t>
      </w:r>
    </w:p>
    <w:p w:rsidR="006C4359" w:rsidRPr="006C4359" w:rsidRDefault="006C4359" w:rsidP="006C4359">
      <w:pPr>
        <w:shd w:val="clear" w:color="auto" w:fill="FFFFFF"/>
        <w:jc w:val="both"/>
        <w:rPr>
          <w:color w:val="333333"/>
        </w:rPr>
      </w:pPr>
      <w:r w:rsidRPr="006C4359">
        <w:rPr>
          <w:color w:val="333333"/>
        </w:rPr>
        <w:t xml:space="preserve"> </w:t>
      </w:r>
    </w:p>
    <w:p w:rsidR="006C4359" w:rsidRPr="006C4359" w:rsidRDefault="006C4359" w:rsidP="006C4359">
      <w:pPr>
        <w:shd w:val="clear" w:color="auto" w:fill="FFFFFF"/>
        <w:jc w:val="both"/>
        <w:rPr>
          <w:color w:val="333333"/>
        </w:rPr>
      </w:pPr>
      <w:r w:rsidRPr="006C4359">
        <w:rPr>
          <w:color w:val="333333"/>
        </w:rPr>
        <w:t xml:space="preserve">I laboratori regionali della UOD Siti Contaminati e Bonifiche hanno trasmesso, con nota </w:t>
      </w:r>
      <w:proofErr w:type="spellStart"/>
      <w:r w:rsidRPr="006C4359">
        <w:rPr>
          <w:color w:val="333333"/>
        </w:rPr>
        <w:t>prot</w:t>
      </w:r>
      <w:proofErr w:type="spellEnd"/>
      <w:r w:rsidRPr="006C4359">
        <w:rPr>
          <w:color w:val="333333"/>
        </w:rPr>
        <w:t>. n.</w:t>
      </w:r>
      <w:r w:rsidR="00190EDC">
        <w:rPr>
          <w:color w:val="333333"/>
        </w:rPr>
        <w:t xml:space="preserve"> </w:t>
      </w:r>
      <w:r w:rsidRPr="006C4359">
        <w:rPr>
          <w:color w:val="333333"/>
        </w:rPr>
        <w:t>48876/2019 del 12/04/2020, i rapporti di prova inerenti i campionamenti innanzi menzionati.</w:t>
      </w:r>
    </w:p>
    <w:p w:rsidR="006C4359" w:rsidRPr="006C4359" w:rsidRDefault="006C4359" w:rsidP="006C4359">
      <w:pPr>
        <w:shd w:val="clear" w:color="auto" w:fill="FFFFFF"/>
        <w:jc w:val="both"/>
        <w:rPr>
          <w:color w:val="333333"/>
        </w:rPr>
      </w:pPr>
    </w:p>
    <w:p w:rsidR="006C4359" w:rsidRPr="006C4359" w:rsidRDefault="006C4359" w:rsidP="006C4359">
      <w:pPr>
        <w:shd w:val="clear" w:color="auto" w:fill="FFFFFF"/>
        <w:jc w:val="both"/>
        <w:rPr>
          <w:color w:val="333333"/>
        </w:rPr>
      </w:pPr>
      <w:r w:rsidRPr="006C4359">
        <w:rPr>
          <w:b/>
          <w:color w:val="333333"/>
        </w:rPr>
        <w:t xml:space="preserve">Campione C1 (Verbale di campionamento n. </w:t>
      </w:r>
      <w:proofErr w:type="spellStart"/>
      <w:r w:rsidRPr="006C4359">
        <w:rPr>
          <w:b/>
          <w:color w:val="333333"/>
        </w:rPr>
        <w:t>BP_LF</w:t>
      </w:r>
      <w:proofErr w:type="spellEnd"/>
      <w:r w:rsidRPr="006C4359">
        <w:rPr>
          <w:b/>
          <w:color w:val="333333"/>
        </w:rPr>
        <w:t>/14012020_01)</w:t>
      </w:r>
    </w:p>
    <w:p w:rsidR="006C4359" w:rsidRPr="00250224" w:rsidRDefault="003310C0" w:rsidP="006C4359">
      <w:pPr>
        <w:shd w:val="clear" w:color="auto" w:fill="FFFFFF"/>
        <w:jc w:val="both"/>
        <w:rPr>
          <w:i/>
          <w:color w:val="333333"/>
        </w:rPr>
      </w:pPr>
      <w:r>
        <w:rPr>
          <w:color w:val="333333"/>
        </w:rPr>
        <w:t xml:space="preserve">Trattasi del campione </w:t>
      </w:r>
      <w:r w:rsidR="006C4359" w:rsidRPr="006C4359">
        <w:rPr>
          <w:color w:val="333333"/>
        </w:rPr>
        <w:t>p</w:t>
      </w:r>
      <w:r w:rsidR="00250224">
        <w:rPr>
          <w:color w:val="333333"/>
        </w:rPr>
        <w:t>relevato in un fondo agricolo;</w:t>
      </w:r>
      <w:r w:rsidR="006C4359" w:rsidRPr="006C4359">
        <w:rPr>
          <w:color w:val="333333"/>
        </w:rPr>
        <w:t xml:space="preserve"> </w:t>
      </w:r>
      <w:hyperlink r:id="rId8" w:history="1">
        <w:r w:rsidR="006C4359" w:rsidRPr="00CA62BF">
          <w:rPr>
            <w:rStyle w:val="Collegamentoipertestuale"/>
            <w:b/>
          </w:rPr>
          <w:t>il rapporto di prova n. 616/2019</w:t>
        </w:r>
        <w:r w:rsidR="000D3746" w:rsidRPr="00CA62BF">
          <w:rPr>
            <w:rStyle w:val="Collegamentoipertestuale"/>
            <w:b/>
          </w:rPr>
          <w:t xml:space="preserve"> (analisi chimica)</w:t>
        </w:r>
      </w:hyperlink>
      <w:r w:rsidR="006C4359" w:rsidRPr="006C4359">
        <w:rPr>
          <w:color w:val="333333"/>
        </w:rPr>
        <w:t xml:space="preserve"> emesso dal </w:t>
      </w:r>
      <w:proofErr w:type="spellStart"/>
      <w:r w:rsidR="006C4359" w:rsidRPr="006C4359">
        <w:rPr>
          <w:color w:val="333333"/>
        </w:rPr>
        <w:t>L.R.</w:t>
      </w:r>
      <w:proofErr w:type="spellEnd"/>
      <w:r w:rsidR="006C4359" w:rsidRPr="006C4359">
        <w:rPr>
          <w:color w:val="333333"/>
        </w:rPr>
        <w:t xml:space="preserve"> Siti Contaminati</w:t>
      </w:r>
      <w:r w:rsidR="00190EDC">
        <w:rPr>
          <w:color w:val="333333"/>
        </w:rPr>
        <w:t xml:space="preserve"> </w:t>
      </w:r>
      <w:r w:rsidR="006C4359" w:rsidRPr="006C4359">
        <w:rPr>
          <w:color w:val="333333"/>
        </w:rPr>
        <w:t>riporta come giudizio: “</w:t>
      </w:r>
      <w:r w:rsidR="006C4359" w:rsidRPr="00250224">
        <w:rPr>
          <w:i/>
          <w:color w:val="333333"/>
        </w:rPr>
        <w:t>Relativamente al parametro 3 (Berillio) del presente rapporto di prova, il</w:t>
      </w:r>
      <w:r w:rsidR="00190EDC" w:rsidRPr="00250224">
        <w:rPr>
          <w:i/>
          <w:color w:val="333333"/>
        </w:rPr>
        <w:t xml:space="preserve"> </w:t>
      </w:r>
      <w:r w:rsidR="006C4359" w:rsidRPr="00250224">
        <w:rPr>
          <w:i/>
          <w:color w:val="333333"/>
        </w:rPr>
        <w:t>campione di terreno presenta valori di concentrazione superiori alla concentrazione soglia di</w:t>
      </w:r>
      <w:r w:rsidR="00190EDC" w:rsidRPr="00250224">
        <w:rPr>
          <w:i/>
          <w:color w:val="333333"/>
        </w:rPr>
        <w:t xml:space="preserve"> </w:t>
      </w:r>
      <w:r w:rsidR="006C4359" w:rsidRPr="00250224">
        <w:rPr>
          <w:i/>
          <w:color w:val="333333"/>
        </w:rPr>
        <w:t xml:space="preserve">contaminazione per i siti ad uso verde pubblico, privato e residenziale, come da Tab.1 All. 5 Titolo V Parte IV del </w:t>
      </w:r>
      <w:proofErr w:type="spellStart"/>
      <w:r w:rsidR="006C4359" w:rsidRPr="00250224">
        <w:rPr>
          <w:i/>
          <w:color w:val="333333"/>
        </w:rPr>
        <w:t>D.Lgs.</w:t>
      </w:r>
      <w:proofErr w:type="spellEnd"/>
      <w:r w:rsidR="006C4359" w:rsidRPr="00250224">
        <w:rPr>
          <w:i/>
          <w:color w:val="333333"/>
        </w:rPr>
        <w:t xml:space="preserve"> n. 152/06 col. A. Per tutti i parametri del presente rapporto di prova, il campione di terreno presenta valori di concentrazione inferiori alla concentrazione soglia di contaminazione per siti ad uso commerciale e industriale come da Tab.1 All. 5 V Parte IV del </w:t>
      </w:r>
      <w:proofErr w:type="spellStart"/>
      <w:r w:rsidR="006C4359" w:rsidRPr="00250224">
        <w:rPr>
          <w:i/>
          <w:color w:val="333333"/>
        </w:rPr>
        <w:t>D.Lgs.</w:t>
      </w:r>
      <w:proofErr w:type="spellEnd"/>
      <w:r w:rsidR="006C4359" w:rsidRPr="00250224">
        <w:rPr>
          <w:i/>
          <w:color w:val="333333"/>
        </w:rPr>
        <w:t xml:space="preserve"> n. 152/06 col. </w:t>
      </w:r>
      <w:r w:rsidR="00CA62BF" w:rsidRPr="00250224">
        <w:rPr>
          <w:i/>
          <w:color w:val="333333"/>
        </w:rPr>
        <w:t>B.</w:t>
      </w:r>
      <w:r w:rsidR="006C4359" w:rsidRPr="00250224">
        <w:rPr>
          <w:i/>
          <w:color w:val="333333"/>
        </w:rPr>
        <w:t>”</w:t>
      </w:r>
    </w:p>
    <w:p w:rsidR="006C4359" w:rsidRPr="006C4359" w:rsidRDefault="006C4359" w:rsidP="006C4359">
      <w:pPr>
        <w:shd w:val="clear" w:color="auto" w:fill="FFFFFF"/>
        <w:jc w:val="both"/>
        <w:rPr>
          <w:color w:val="333333"/>
        </w:rPr>
      </w:pPr>
    </w:p>
    <w:p w:rsidR="006C4359" w:rsidRPr="006C4359" w:rsidRDefault="006C4359" w:rsidP="006C4359">
      <w:pPr>
        <w:shd w:val="clear" w:color="auto" w:fill="FFFFFF"/>
        <w:jc w:val="both"/>
        <w:rPr>
          <w:b/>
          <w:color w:val="333333"/>
        </w:rPr>
      </w:pPr>
      <w:r w:rsidRPr="006C4359">
        <w:rPr>
          <w:b/>
          <w:color w:val="333333"/>
        </w:rPr>
        <w:t>Campione C2 (verbale di campi</w:t>
      </w:r>
      <w:r w:rsidR="00250224">
        <w:rPr>
          <w:b/>
          <w:color w:val="333333"/>
        </w:rPr>
        <w:t xml:space="preserve">onamento n. </w:t>
      </w:r>
      <w:proofErr w:type="spellStart"/>
      <w:r w:rsidR="00250224">
        <w:rPr>
          <w:b/>
          <w:color w:val="333333"/>
        </w:rPr>
        <w:t>BP_LF</w:t>
      </w:r>
      <w:proofErr w:type="spellEnd"/>
      <w:r w:rsidR="00250224">
        <w:rPr>
          <w:b/>
          <w:color w:val="333333"/>
        </w:rPr>
        <w:t>/14012020_02)</w:t>
      </w:r>
    </w:p>
    <w:p w:rsidR="003037B7" w:rsidRPr="003037B7" w:rsidRDefault="00250224" w:rsidP="003037B7">
      <w:pPr>
        <w:shd w:val="clear" w:color="auto" w:fill="FFFFFF"/>
        <w:jc w:val="both"/>
        <w:rPr>
          <w:color w:val="333333"/>
        </w:rPr>
      </w:pPr>
      <w:r>
        <w:rPr>
          <w:color w:val="333333"/>
        </w:rPr>
        <w:t xml:space="preserve">Trattasi del campione </w:t>
      </w:r>
      <w:r w:rsidR="006C4359" w:rsidRPr="006C4359">
        <w:rPr>
          <w:color w:val="333333"/>
        </w:rPr>
        <w:t xml:space="preserve">prelevato nei dintorni di un’area in cui si rilevano </w:t>
      </w:r>
      <w:r>
        <w:rPr>
          <w:color w:val="333333"/>
        </w:rPr>
        <w:t xml:space="preserve">segni di pregresse combustioni; </w:t>
      </w:r>
      <w:hyperlink r:id="rId9" w:history="1">
        <w:r w:rsidR="006C4359" w:rsidRPr="00CA62BF">
          <w:rPr>
            <w:rStyle w:val="Collegamentoipertestuale"/>
            <w:b/>
          </w:rPr>
          <w:t>il rapporto di prova</w:t>
        </w:r>
        <w:r w:rsidRPr="00CA62BF">
          <w:rPr>
            <w:rStyle w:val="Collegamentoipertestuale"/>
            <w:b/>
          </w:rPr>
          <w:t xml:space="preserve"> </w:t>
        </w:r>
        <w:r w:rsidR="006C4359" w:rsidRPr="00CA62BF">
          <w:rPr>
            <w:rStyle w:val="Collegamentoipertestuale"/>
            <w:b/>
          </w:rPr>
          <w:t>n. 617/2019</w:t>
        </w:r>
        <w:r w:rsidR="000D3746" w:rsidRPr="00CA62BF">
          <w:rPr>
            <w:rStyle w:val="Collegamentoipertestuale"/>
            <w:b/>
          </w:rPr>
          <w:t xml:space="preserve"> (analisi chimica)</w:t>
        </w:r>
        <w:r w:rsidR="000D3746" w:rsidRPr="00CA62BF">
          <w:rPr>
            <w:rStyle w:val="Collegamentoipertestuale"/>
          </w:rPr>
          <w:t xml:space="preserve"> </w:t>
        </w:r>
      </w:hyperlink>
      <w:r w:rsidR="006C4359" w:rsidRPr="006C4359">
        <w:rPr>
          <w:color w:val="333333"/>
        </w:rPr>
        <w:t xml:space="preserve"> emesso dal </w:t>
      </w:r>
      <w:proofErr w:type="spellStart"/>
      <w:r w:rsidR="006C4359" w:rsidRPr="006C4359">
        <w:rPr>
          <w:color w:val="333333"/>
        </w:rPr>
        <w:t>L.R.</w:t>
      </w:r>
      <w:proofErr w:type="spellEnd"/>
      <w:r w:rsidR="006C4359" w:rsidRPr="006C4359">
        <w:rPr>
          <w:color w:val="333333"/>
        </w:rPr>
        <w:t xml:space="preserve"> Siti Contaminati riporta come giudizio: </w:t>
      </w:r>
      <w:r w:rsidR="006C4359" w:rsidRPr="00250224">
        <w:rPr>
          <w:i/>
          <w:color w:val="333333"/>
        </w:rPr>
        <w:t xml:space="preserve">“Relativamente ai parametri 3 (Berillio), 21 </w:t>
      </w:r>
      <w:proofErr w:type="spellStart"/>
      <w:r w:rsidR="006C4359" w:rsidRPr="00250224">
        <w:rPr>
          <w:i/>
          <w:color w:val="333333"/>
        </w:rPr>
        <w:t>Benzo</w:t>
      </w:r>
      <w:proofErr w:type="spellEnd"/>
      <w:r w:rsidR="006C4359" w:rsidRPr="00250224">
        <w:rPr>
          <w:i/>
          <w:color w:val="333333"/>
        </w:rPr>
        <w:t xml:space="preserve">(a)Pirene, 30 (Idrocarburi pesanti) del presente rapporto di prova, il campione di terreno presenta valori di concentrazione superiori alla concentrazione soglia di contaminazione per i siti ad uso verde </w:t>
      </w:r>
      <w:r w:rsidR="006C4359" w:rsidRPr="00250224">
        <w:rPr>
          <w:i/>
          <w:color w:val="333333"/>
        </w:rPr>
        <w:lastRenderedPageBreak/>
        <w:t xml:space="preserve">pubblico, privato e residenziale, come da Tab.1 All. 5 Titolo V Parte IV del </w:t>
      </w:r>
      <w:r w:rsidRPr="00250224">
        <w:rPr>
          <w:i/>
          <w:color w:val="333333"/>
        </w:rPr>
        <w:t>D.lgs.</w:t>
      </w:r>
      <w:r w:rsidR="006C4359" w:rsidRPr="00250224">
        <w:rPr>
          <w:i/>
          <w:color w:val="333333"/>
        </w:rPr>
        <w:t xml:space="preserve"> n</w:t>
      </w:r>
      <w:r w:rsidR="003037B7" w:rsidRPr="00250224">
        <w:rPr>
          <w:i/>
          <w:color w:val="333333"/>
        </w:rPr>
        <w:t xml:space="preserve"> 152/06 col. A. Per tutti i parametri del presente rapporto di prova, il campione di terreno presenta valori di concentrazione inferiori alla concentrazione soglia di contaminazione per i siti ad </w:t>
      </w:r>
      <w:r w:rsidRPr="00250224">
        <w:rPr>
          <w:i/>
          <w:color w:val="333333"/>
        </w:rPr>
        <w:t>uso commerciale</w:t>
      </w:r>
      <w:r w:rsidR="003037B7" w:rsidRPr="00250224">
        <w:rPr>
          <w:i/>
          <w:color w:val="333333"/>
        </w:rPr>
        <w:t xml:space="preserve"> e industriale come da Tab.1 All. 5 Titolo V Parte IV del </w:t>
      </w:r>
      <w:r w:rsidRPr="00250224">
        <w:rPr>
          <w:i/>
          <w:color w:val="333333"/>
        </w:rPr>
        <w:t>D.lgs.</w:t>
      </w:r>
      <w:r w:rsidR="003037B7" w:rsidRPr="00250224">
        <w:rPr>
          <w:i/>
          <w:color w:val="333333"/>
        </w:rPr>
        <w:t xml:space="preserve"> n. 152/06 col. B.”</w:t>
      </w:r>
    </w:p>
    <w:p w:rsidR="003037B7" w:rsidRPr="003037B7" w:rsidRDefault="003037B7" w:rsidP="003037B7">
      <w:pPr>
        <w:shd w:val="clear" w:color="auto" w:fill="FFFFFF"/>
        <w:jc w:val="both"/>
        <w:rPr>
          <w:color w:val="333333"/>
        </w:rPr>
      </w:pPr>
    </w:p>
    <w:p w:rsidR="003037B7" w:rsidRPr="003037B7" w:rsidRDefault="003037B7" w:rsidP="003037B7">
      <w:pPr>
        <w:shd w:val="clear" w:color="auto" w:fill="FFFFFF"/>
        <w:jc w:val="both"/>
        <w:rPr>
          <w:b/>
          <w:color w:val="333333"/>
        </w:rPr>
      </w:pPr>
      <w:r w:rsidRPr="003037B7">
        <w:rPr>
          <w:b/>
          <w:color w:val="333333"/>
        </w:rPr>
        <w:t>Campione C3 (verbale di campi</w:t>
      </w:r>
      <w:r w:rsidR="00250224">
        <w:rPr>
          <w:b/>
          <w:color w:val="333333"/>
        </w:rPr>
        <w:t xml:space="preserve">onamento n. </w:t>
      </w:r>
      <w:proofErr w:type="spellStart"/>
      <w:r w:rsidR="00250224">
        <w:rPr>
          <w:b/>
          <w:color w:val="333333"/>
        </w:rPr>
        <w:t>BP_LF</w:t>
      </w:r>
      <w:proofErr w:type="spellEnd"/>
      <w:r w:rsidR="00250224">
        <w:rPr>
          <w:b/>
          <w:color w:val="333333"/>
        </w:rPr>
        <w:t>/14012020_03)</w:t>
      </w:r>
    </w:p>
    <w:p w:rsidR="003037B7" w:rsidRPr="003037B7" w:rsidRDefault="00250224" w:rsidP="003037B7">
      <w:pPr>
        <w:shd w:val="clear" w:color="auto" w:fill="FFFFFF"/>
        <w:jc w:val="both"/>
        <w:rPr>
          <w:color w:val="333333"/>
        </w:rPr>
      </w:pPr>
      <w:r>
        <w:rPr>
          <w:color w:val="333333"/>
        </w:rPr>
        <w:t xml:space="preserve">Trattasi del campione </w:t>
      </w:r>
      <w:r w:rsidR="003037B7" w:rsidRPr="003037B7">
        <w:rPr>
          <w:color w:val="333333"/>
        </w:rPr>
        <w:t xml:space="preserve">prelevato in un area posta a breve distanza da edifici ed attività commerciali, </w:t>
      </w:r>
      <w:hyperlink r:id="rId10" w:history="1">
        <w:r w:rsidR="003037B7" w:rsidRPr="00CA62BF">
          <w:rPr>
            <w:rStyle w:val="Collegamentoipertestuale"/>
            <w:b/>
          </w:rPr>
          <w:t>il rapporto di prova n.</w:t>
        </w:r>
        <w:r w:rsidR="00190EDC" w:rsidRPr="00CA62BF">
          <w:rPr>
            <w:rStyle w:val="Collegamentoipertestuale"/>
            <w:b/>
          </w:rPr>
          <w:t xml:space="preserve"> </w:t>
        </w:r>
        <w:r w:rsidR="003037B7" w:rsidRPr="00CA62BF">
          <w:rPr>
            <w:rStyle w:val="Collegamentoipertestuale"/>
            <w:b/>
          </w:rPr>
          <w:t>618/2019</w:t>
        </w:r>
        <w:r w:rsidR="000D3746" w:rsidRPr="00CA62BF">
          <w:rPr>
            <w:rStyle w:val="Collegamentoipertestuale"/>
            <w:b/>
          </w:rPr>
          <w:t xml:space="preserve"> (analisi chimica)</w:t>
        </w:r>
        <w:r w:rsidR="000D3746" w:rsidRPr="00CA62BF">
          <w:rPr>
            <w:rStyle w:val="Collegamentoipertestuale"/>
          </w:rPr>
          <w:t xml:space="preserve"> </w:t>
        </w:r>
      </w:hyperlink>
      <w:r w:rsidR="003037B7" w:rsidRPr="003037B7">
        <w:rPr>
          <w:color w:val="333333"/>
        </w:rPr>
        <w:t xml:space="preserve"> emesso dal </w:t>
      </w:r>
      <w:proofErr w:type="spellStart"/>
      <w:r w:rsidR="003037B7" w:rsidRPr="003037B7">
        <w:rPr>
          <w:color w:val="333333"/>
        </w:rPr>
        <w:t>L.R.</w:t>
      </w:r>
      <w:proofErr w:type="spellEnd"/>
      <w:r w:rsidR="003037B7" w:rsidRPr="003037B7">
        <w:rPr>
          <w:color w:val="333333"/>
        </w:rPr>
        <w:t xml:space="preserve"> Siti Contaminati riporta come giudizio: </w:t>
      </w:r>
      <w:r w:rsidR="003037B7" w:rsidRPr="00250224">
        <w:rPr>
          <w:i/>
          <w:color w:val="333333"/>
        </w:rPr>
        <w:t>“Relativamente al parametro 3</w:t>
      </w:r>
      <w:r w:rsidR="00190EDC" w:rsidRPr="00250224">
        <w:rPr>
          <w:i/>
          <w:color w:val="333333"/>
        </w:rPr>
        <w:t xml:space="preserve"> </w:t>
      </w:r>
      <w:r w:rsidR="003037B7" w:rsidRPr="00250224">
        <w:rPr>
          <w:i/>
          <w:color w:val="333333"/>
        </w:rPr>
        <w:t>(Berillio) del presente rapporto di prova , il campione di terreno presenta valori di concentrazione</w:t>
      </w:r>
      <w:r w:rsidR="00190EDC" w:rsidRPr="00250224">
        <w:rPr>
          <w:i/>
          <w:color w:val="333333"/>
        </w:rPr>
        <w:t xml:space="preserve"> </w:t>
      </w:r>
      <w:r w:rsidR="003037B7" w:rsidRPr="00250224">
        <w:rPr>
          <w:i/>
          <w:color w:val="333333"/>
        </w:rPr>
        <w:t>superiori alla concentrazione soglia di contaminazione per i siti ad uso verde pubblico, privato e</w:t>
      </w:r>
      <w:r w:rsidR="00190EDC" w:rsidRPr="00250224">
        <w:rPr>
          <w:i/>
          <w:color w:val="333333"/>
        </w:rPr>
        <w:t xml:space="preserve"> </w:t>
      </w:r>
      <w:r w:rsidR="003037B7" w:rsidRPr="00250224">
        <w:rPr>
          <w:i/>
          <w:color w:val="333333"/>
        </w:rPr>
        <w:t xml:space="preserve">residenziale, come da Tab.1 All. 5 Titolo V Parte IV del </w:t>
      </w:r>
      <w:r w:rsidRPr="00250224">
        <w:rPr>
          <w:i/>
          <w:color w:val="333333"/>
        </w:rPr>
        <w:t>D.lgs.</w:t>
      </w:r>
      <w:r w:rsidR="003037B7" w:rsidRPr="00250224">
        <w:rPr>
          <w:i/>
          <w:color w:val="333333"/>
        </w:rPr>
        <w:t xml:space="preserve"> n. 152/06 col. A. Per tutti i parametri del presente rapporto di prova, il campione di terreno presenta valori di concentrazione inferiori alla concentrazione soglia di contaminazione per i siti ad uso commerciale e industriale come da Tab.1 All. 5 Titolo V Parte IV del </w:t>
      </w:r>
      <w:r w:rsidRPr="00250224">
        <w:rPr>
          <w:i/>
          <w:color w:val="333333"/>
        </w:rPr>
        <w:t>D.lgs.</w:t>
      </w:r>
      <w:r w:rsidR="003037B7" w:rsidRPr="00250224">
        <w:rPr>
          <w:i/>
          <w:color w:val="333333"/>
        </w:rPr>
        <w:t xml:space="preserve"> n. 152/06 col. B.”.</w:t>
      </w:r>
    </w:p>
    <w:p w:rsidR="003037B7" w:rsidRPr="003037B7" w:rsidRDefault="003037B7" w:rsidP="003037B7">
      <w:pPr>
        <w:shd w:val="clear" w:color="auto" w:fill="FFFFFF"/>
        <w:jc w:val="both"/>
        <w:rPr>
          <w:color w:val="333333"/>
        </w:rPr>
      </w:pPr>
    </w:p>
    <w:p w:rsidR="003037B7" w:rsidRPr="003037B7" w:rsidRDefault="003037B7" w:rsidP="003037B7">
      <w:pPr>
        <w:shd w:val="clear" w:color="auto" w:fill="FFFFFF"/>
        <w:jc w:val="both"/>
        <w:rPr>
          <w:b/>
          <w:color w:val="333333"/>
        </w:rPr>
      </w:pPr>
      <w:r w:rsidRPr="003037B7">
        <w:rPr>
          <w:b/>
          <w:color w:val="333333"/>
        </w:rPr>
        <w:t>Campione C4 (verbale di campi</w:t>
      </w:r>
      <w:r w:rsidR="00250224">
        <w:rPr>
          <w:b/>
          <w:color w:val="333333"/>
        </w:rPr>
        <w:t xml:space="preserve">onamento n. </w:t>
      </w:r>
      <w:proofErr w:type="spellStart"/>
      <w:r w:rsidR="00250224">
        <w:rPr>
          <w:b/>
          <w:color w:val="333333"/>
        </w:rPr>
        <w:t>BP_LF</w:t>
      </w:r>
      <w:proofErr w:type="spellEnd"/>
      <w:r w:rsidR="00250224">
        <w:rPr>
          <w:b/>
          <w:color w:val="333333"/>
        </w:rPr>
        <w:t>/14012020_04)</w:t>
      </w:r>
    </w:p>
    <w:p w:rsidR="003037B7" w:rsidRPr="00250224" w:rsidRDefault="00250224" w:rsidP="003037B7">
      <w:pPr>
        <w:shd w:val="clear" w:color="auto" w:fill="FFFFFF"/>
        <w:jc w:val="both"/>
        <w:rPr>
          <w:i/>
          <w:color w:val="333333"/>
        </w:rPr>
      </w:pPr>
      <w:r>
        <w:rPr>
          <w:color w:val="333333"/>
        </w:rPr>
        <w:t xml:space="preserve">Trattasi del campione </w:t>
      </w:r>
      <w:r w:rsidR="003037B7" w:rsidRPr="003037B7">
        <w:rPr>
          <w:color w:val="333333"/>
        </w:rPr>
        <w:t>prelevato da un fondo ubicato nelle vicinanze dell'incrocio</w:t>
      </w:r>
      <w:r>
        <w:rPr>
          <w:color w:val="333333"/>
        </w:rPr>
        <w:t xml:space="preserve"> tra via Gallo e via </w:t>
      </w:r>
      <w:proofErr w:type="spellStart"/>
      <w:r>
        <w:rPr>
          <w:color w:val="333333"/>
        </w:rPr>
        <w:t>Piedirocca</w:t>
      </w:r>
      <w:proofErr w:type="spellEnd"/>
      <w:r>
        <w:rPr>
          <w:color w:val="333333"/>
        </w:rPr>
        <w:t>;</w:t>
      </w:r>
      <w:r w:rsidR="003037B7" w:rsidRPr="003037B7">
        <w:rPr>
          <w:color w:val="333333"/>
        </w:rPr>
        <w:t xml:space="preserve"> </w:t>
      </w:r>
      <w:hyperlink r:id="rId11" w:history="1">
        <w:r w:rsidR="003037B7" w:rsidRPr="00CA62BF">
          <w:rPr>
            <w:rStyle w:val="Collegamentoipertestuale"/>
            <w:b/>
          </w:rPr>
          <w:t>il rapporto di prova n. 619/2019</w:t>
        </w:r>
        <w:r w:rsidR="000D3746" w:rsidRPr="00CA62BF">
          <w:rPr>
            <w:rStyle w:val="Collegamentoipertestuale"/>
          </w:rPr>
          <w:t xml:space="preserve"> </w:t>
        </w:r>
        <w:r w:rsidR="000D3746" w:rsidRPr="00CA62BF">
          <w:rPr>
            <w:rStyle w:val="Collegamentoipertestuale"/>
            <w:b/>
          </w:rPr>
          <w:t>(analisi chimica)</w:t>
        </w:r>
      </w:hyperlink>
      <w:r w:rsidR="000D3746" w:rsidRPr="006C4359">
        <w:rPr>
          <w:color w:val="333333"/>
        </w:rPr>
        <w:t xml:space="preserve"> </w:t>
      </w:r>
      <w:r w:rsidR="003037B7" w:rsidRPr="003037B7">
        <w:rPr>
          <w:color w:val="333333"/>
        </w:rPr>
        <w:t xml:space="preserve">emesso dal </w:t>
      </w:r>
      <w:proofErr w:type="spellStart"/>
      <w:r w:rsidR="003037B7" w:rsidRPr="003037B7">
        <w:rPr>
          <w:color w:val="333333"/>
        </w:rPr>
        <w:t>L.R.</w:t>
      </w:r>
      <w:proofErr w:type="spellEnd"/>
      <w:r w:rsidR="003037B7" w:rsidRPr="003037B7">
        <w:rPr>
          <w:color w:val="333333"/>
        </w:rPr>
        <w:t xml:space="preserve"> Siti Contaminati riporta come giudizio: </w:t>
      </w:r>
      <w:r w:rsidR="003037B7" w:rsidRPr="00250224">
        <w:rPr>
          <w:i/>
          <w:color w:val="333333"/>
        </w:rPr>
        <w:t>“Relativamente al</w:t>
      </w:r>
      <w:r w:rsidR="00190EDC" w:rsidRPr="00250224">
        <w:rPr>
          <w:i/>
          <w:color w:val="333333"/>
        </w:rPr>
        <w:t xml:space="preserve"> </w:t>
      </w:r>
      <w:r w:rsidR="003037B7" w:rsidRPr="00250224">
        <w:rPr>
          <w:i/>
          <w:color w:val="333333"/>
        </w:rPr>
        <w:t>parametro 3 (Berillio) del presente rapporto di prova, il campione di terreno presenta valori di</w:t>
      </w:r>
      <w:r w:rsidR="00190EDC" w:rsidRPr="00250224">
        <w:rPr>
          <w:i/>
          <w:color w:val="333333"/>
        </w:rPr>
        <w:t xml:space="preserve"> </w:t>
      </w:r>
      <w:r w:rsidR="003037B7" w:rsidRPr="00250224">
        <w:rPr>
          <w:i/>
          <w:color w:val="333333"/>
        </w:rPr>
        <w:t>concentrazione superiori alla concentrazione soglia di contaminazione per i siti ad uso verde</w:t>
      </w:r>
      <w:r w:rsidR="00190EDC" w:rsidRPr="00250224">
        <w:rPr>
          <w:i/>
          <w:color w:val="333333"/>
        </w:rPr>
        <w:t xml:space="preserve"> </w:t>
      </w:r>
      <w:r w:rsidR="003037B7" w:rsidRPr="00250224">
        <w:rPr>
          <w:i/>
          <w:color w:val="333333"/>
        </w:rPr>
        <w:t xml:space="preserve">pubblico, privato e residenziale, come da Tab.1 All. 5 Titolo V Parte IV del </w:t>
      </w:r>
      <w:r w:rsidR="00190EDC" w:rsidRPr="00250224">
        <w:rPr>
          <w:i/>
          <w:color w:val="333333"/>
        </w:rPr>
        <w:t>D.lgs.</w:t>
      </w:r>
      <w:r w:rsidR="003037B7" w:rsidRPr="00250224">
        <w:rPr>
          <w:i/>
          <w:color w:val="333333"/>
        </w:rPr>
        <w:t xml:space="preserve"> n. 152/06 col. A. Per tutti i parametri del presente rapporto di prova, il campione di terreno presenta valori di</w:t>
      </w:r>
      <w:r w:rsidR="00190EDC" w:rsidRPr="00250224">
        <w:rPr>
          <w:i/>
          <w:color w:val="333333"/>
        </w:rPr>
        <w:t xml:space="preserve"> </w:t>
      </w:r>
      <w:r w:rsidR="003037B7" w:rsidRPr="00250224">
        <w:rPr>
          <w:i/>
          <w:color w:val="333333"/>
        </w:rPr>
        <w:t>concentrazione inferiori alla concentrazione soglia di contaminazione per i siti ad uso commerciale e industriale come da Tab.1 All. 5 Titolo V Parte I</w:t>
      </w:r>
      <w:r w:rsidR="00190EDC" w:rsidRPr="00250224">
        <w:rPr>
          <w:i/>
          <w:color w:val="333333"/>
        </w:rPr>
        <w:t>V del D.lgs. n. 152/06 col. B.”</w:t>
      </w:r>
    </w:p>
    <w:p w:rsidR="003037B7" w:rsidRPr="003037B7" w:rsidRDefault="003037B7" w:rsidP="003037B7">
      <w:pPr>
        <w:shd w:val="clear" w:color="auto" w:fill="FFFFFF"/>
        <w:jc w:val="both"/>
        <w:rPr>
          <w:color w:val="333333"/>
        </w:rPr>
      </w:pPr>
    </w:p>
    <w:p w:rsidR="003037B7" w:rsidRPr="000D3746" w:rsidRDefault="000D3746" w:rsidP="003037B7">
      <w:pPr>
        <w:shd w:val="clear" w:color="auto" w:fill="FFFFFF"/>
        <w:jc w:val="both"/>
        <w:rPr>
          <w:i/>
          <w:color w:val="333333"/>
        </w:rPr>
      </w:pPr>
      <w:r>
        <w:rPr>
          <w:color w:val="333333"/>
        </w:rPr>
        <w:t xml:space="preserve">In riferimento ai </w:t>
      </w:r>
      <w:r w:rsidR="003037B7" w:rsidRPr="003037B7">
        <w:rPr>
          <w:color w:val="333333"/>
        </w:rPr>
        <w:t xml:space="preserve">rapporti di prova emessi dal </w:t>
      </w:r>
      <w:proofErr w:type="spellStart"/>
      <w:r w:rsidR="003037B7" w:rsidRPr="003037B7">
        <w:rPr>
          <w:color w:val="333333"/>
        </w:rPr>
        <w:t>L.R.</w:t>
      </w:r>
      <w:proofErr w:type="spellEnd"/>
      <w:r w:rsidR="003037B7" w:rsidRPr="003037B7">
        <w:rPr>
          <w:color w:val="333333"/>
        </w:rPr>
        <w:t xml:space="preserve"> Diossine relativamente alla ricerca dei parametri Diossine, Furani e</w:t>
      </w:r>
      <w:r w:rsidR="003037B7">
        <w:rPr>
          <w:color w:val="333333"/>
        </w:rPr>
        <w:t xml:space="preserve"> </w:t>
      </w:r>
      <w:r w:rsidR="003037B7" w:rsidRPr="003037B7">
        <w:rPr>
          <w:color w:val="333333"/>
        </w:rPr>
        <w:t>PCB</w:t>
      </w:r>
      <w:r>
        <w:rPr>
          <w:color w:val="333333"/>
        </w:rPr>
        <w:t xml:space="preserve">, si evidenzia che in nessuno dei campioni analizzati sono stati superati i limiti delle CSC. Nei </w:t>
      </w:r>
      <w:r w:rsidR="003037B7" w:rsidRPr="003037B7">
        <w:rPr>
          <w:color w:val="333333"/>
        </w:rPr>
        <w:t>rapporti di prova n.</w:t>
      </w:r>
      <w:r>
        <w:rPr>
          <w:color w:val="333333"/>
        </w:rPr>
        <w:t xml:space="preserve"> </w:t>
      </w:r>
      <w:hyperlink r:id="rId12" w:history="1">
        <w:r w:rsidRPr="00CA62BF">
          <w:rPr>
            <w:rStyle w:val="Collegamentoipertestuale"/>
          </w:rPr>
          <w:t>616/2020</w:t>
        </w:r>
      </w:hyperlink>
      <w:r>
        <w:rPr>
          <w:color w:val="333333"/>
        </w:rPr>
        <w:t xml:space="preserve">, n. </w:t>
      </w:r>
      <w:hyperlink r:id="rId13" w:history="1">
        <w:r w:rsidRPr="00CA62BF">
          <w:rPr>
            <w:rStyle w:val="Collegamentoipertestuale"/>
          </w:rPr>
          <w:t>617/2020</w:t>
        </w:r>
      </w:hyperlink>
      <w:r>
        <w:rPr>
          <w:color w:val="333333"/>
        </w:rPr>
        <w:t xml:space="preserve">, n. </w:t>
      </w:r>
      <w:hyperlink r:id="rId14" w:history="1">
        <w:r w:rsidR="003037B7" w:rsidRPr="00CA62BF">
          <w:rPr>
            <w:rStyle w:val="Collegamentoipertestuale"/>
          </w:rPr>
          <w:t>618/2020</w:t>
        </w:r>
      </w:hyperlink>
      <w:r w:rsidR="003037B7" w:rsidRPr="003037B7">
        <w:rPr>
          <w:color w:val="333333"/>
        </w:rPr>
        <w:t xml:space="preserve"> e n. </w:t>
      </w:r>
      <w:hyperlink r:id="rId15" w:history="1">
        <w:r w:rsidR="003037B7" w:rsidRPr="00CA62BF">
          <w:rPr>
            <w:rStyle w:val="Collegamentoipertestuale"/>
          </w:rPr>
          <w:t>619/2020</w:t>
        </w:r>
      </w:hyperlink>
      <w:r w:rsidR="003037B7" w:rsidRPr="003037B7">
        <w:rPr>
          <w:color w:val="333333"/>
        </w:rPr>
        <w:t xml:space="preserve">, </w:t>
      </w:r>
      <w:r>
        <w:rPr>
          <w:color w:val="333333"/>
        </w:rPr>
        <w:t>si riporta</w:t>
      </w:r>
      <w:r w:rsidR="003037B7" w:rsidRPr="003037B7">
        <w:rPr>
          <w:color w:val="333333"/>
        </w:rPr>
        <w:t xml:space="preserve"> come Giudizio: </w:t>
      </w:r>
      <w:r w:rsidR="003037B7" w:rsidRPr="000D3746">
        <w:rPr>
          <w:i/>
          <w:color w:val="333333"/>
        </w:rPr>
        <w:t xml:space="preserve">“Per tutti i parametri del presente rapporto di prova, il campione presenta valore di concentrazione inferiore alla concentrazione soglia di contaminazione per i siti ad uso verde pubblico, privato e residenziale, come da Tab.1 All. 5 Titolo V Parte IV del </w:t>
      </w:r>
      <w:r w:rsidR="00190EDC" w:rsidRPr="000D3746">
        <w:rPr>
          <w:i/>
          <w:color w:val="333333"/>
        </w:rPr>
        <w:t>D.lgs.</w:t>
      </w:r>
      <w:r w:rsidR="003037B7" w:rsidRPr="000D3746">
        <w:rPr>
          <w:i/>
          <w:color w:val="333333"/>
        </w:rPr>
        <w:t xml:space="preserve"> n. 152/06 col. A”.</w:t>
      </w:r>
    </w:p>
    <w:p w:rsidR="003037B7" w:rsidRPr="003037B7" w:rsidRDefault="003037B7" w:rsidP="003037B7">
      <w:pPr>
        <w:shd w:val="clear" w:color="auto" w:fill="FFFFFF"/>
        <w:jc w:val="both"/>
        <w:rPr>
          <w:color w:val="333333"/>
        </w:rPr>
      </w:pPr>
    </w:p>
    <w:p w:rsidR="003037B7" w:rsidRPr="003037B7" w:rsidRDefault="003037B7" w:rsidP="003037B7">
      <w:pPr>
        <w:shd w:val="clear" w:color="auto" w:fill="FFFFFF"/>
        <w:jc w:val="both"/>
        <w:rPr>
          <w:color w:val="333333"/>
        </w:rPr>
      </w:pPr>
      <w:r w:rsidRPr="003037B7">
        <w:rPr>
          <w:color w:val="333333"/>
        </w:rPr>
        <w:t>In riferimento ai superamenti della concentrazione soglia di contaminazione riscontrati nei campioni di</w:t>
      </w:r>
      <w:r>
        <w:rPr>
          <w:color w:val="333333"/>
        </w:rPr>
        <w:t xml:space="preserve"> </w:t>
      </w:r>
      <w:r w:rsidRPr="003037B7">
        <w:rPr>
          <w:color w:val="333333"/>
        </w:rPr>
        <w:t xml:space="preserve">suolo prelevati per il parametro </w:t>
      </w:r>
      <w:r w:rsidR="00CD1AA0">
        <w:rPr>
          <w:color w:val="333333"/>
        </w:rPr>
        <w:t>B</w:t>
      </w:r>
      <w:r w:rsidRPr="003037B7">
        <w:rPr>
          <w:color w:val="333333"/>
        </w:rPr>
        <w:t>erillio, si precisa che l’ARPAC non è a conoscenza della specifica</w:t>
      </w:r>
      <w:r>
        <w:rPr>
          <w:color w:val="333333"/>
        </w:rPr>
        <w:t xml:space="preserve"> </w:t>
      </w:r>
      <w:r w:rsidRPr="003037B7">
        <w:rPr>
          <w:color w:val="333333"/>
        </w:rPr>
        <w:t>des</w:t>
      </w:r>
      <w:r w:rsidR="00CD1AA0">
        <w:rPr>
          <w:color w:val="333333"/>
        </w:rPr>
        <w:t>tinazione d'uso delle particelle</w:t>
      </w:r>
      <w:r w:rsidRPr="003037B7">
        <w:rPr>
          <w:color w:val="333333"/>
        </w:rPr>
        <w:t xml:space="preserve"> interessate pertanto</w:t>
      </w:r>
      <w:r w:rsidR="00CD1AA0">
        <w:rPr>
          <w:color w:val="333333"/>
        </w:rPr>
        <w:t>,</w:t>
      </w:r>
      <w:r w:rsidRPr="003037B7">
        <w:rPr>
          <w:color w:val="333333"/>
        </w:rPr>
        <w:t xml:space="preserve"> non può ipo</w:t>
      </w:r>
      <w:r w:rsidR="00190EDC">
        <w:rPr>
          <w:color w:val="333333"/>
        </w:rPr>
        <w:t>tizzare un superamento delle CSC</w:t>
      </w:r>
      <w:r w:rsidR="00CD1AA0">
        <w:rPr>
          <w:color w:val="333333"/>
        </w:rPr>
        <w:t>,</w:t>
      </w:r>
      <w:r w:rsidRPr="003037B7">
        <w:rPr>
          <w:color w:val="333333"/>
        </w:rPr>
        <w:t xml:space="preserve"> ma</w:t>
      </w:r>
      <w:r>
        <w:rPr>
          <w:color w:val="333333"/>
        </w:rPr>
        <w:t xml:space="preserve"> </w:t>
      </w:r>
      <w:r w:rsidRPr="003037B7">
        <w:rPr>
          <w:color w:val="333333"/>
        </w:rPr>
        <w:t>evidenziare un superamento rispetto alla destinazione residenziale, rappresentando che i valori</w:t>
      </w:r>
      <w:r>
        <w:rPr>
          <w:color w:val="333333"/>
        </w:rPr>
        <w:t xml:space="preserve"> </w:t>
      </w:r>
      <w:r w:rsidRPr="003037B7">
        <w:rPr>
          <w:color w:val="333333"/>
        </w:rPr>
        <w:t>riscontrati per tale parametro non sono correlabili all’evento verificatosi, essendo il berillio un</w:t>
      </w:r>
      <w:r>
        <w:rPr>
          <w:color w:val="333333"/>
        </w:rPr>
        <w:t xml:space="preserve"> </w:t>
      </w:r>
      <w:r w:rsidRPr="003037B7">
        <w:rPr>
          <w:color w:val="333333"/>
        </w:rPr>
        <w:t>elemento naturale comunemente riscontrabile nel suolo.</w:t>
      </w:r>
    </w:p>
    <w:p w:rsidR="003037B7" w:rsidRPr="003037B7" w:rsidRDefault="003037B7" w:rsidP="003037B7">
      <w:pPr>
        <w:shd w:val="clear" w:color="auto" w:fill="FFFFFF"/>
        <w:jc w:val="both"/>
        <w:rPr>
          <w:color w:val="333333"/>
        </w:rPr>
      </w:pPr>
      <w:r w:rsidRPr="003037B7">
        <w:rPr>
          <w:color w:val="333333"/>
        </w:rPr>
        <w:t>Tuttavia, qualora i punti di campionamento ricadessero in aree ad uso agricolo, l’Allegato 2 al DM</w:t>
      </w:r>
    </w:p>
    <w:p w:rsidR="00D47A85" w:rsidRDefault="003037B7" w:rsidP="003037B7">
      <w:pPr>
        <w:shd w:val="clear" w:color="auto" w:fill="FFFFFF"/>
        <w:jc w:val="both"/>
        <w:rPr>
          <w:color w:val="333333"/>
        </w:rPr>
      </w:pPr>
      <w:r w:rsidRPr="003037B7">
        <w:rPr>
          <w:color w:val="333333"/>
        </w:rPr>
        <w:lastRenderedPageBreak/>
        <w:t>n.46 del 1 marzo 2019 riporta per i suoli ricadenti in tali aree, per il parametro Berillio una</w:t>
      </w:r>
      <w:r w:rsidR="00190EDC">
        <w:rPr>
          <w:color w:val="333333"/>
        </w:rPr>
        <w:t xml:space="preserve"> </w:t>
      </w:r>
      <w:r w:rsidRPr="003037B7">
        <w:rPr>
          <w:color w:val="333333"/>
        </w:rPr>
        <w:t>concentrazione soglia di contaminazione di 7 mg/kg ss, per cui atteso che i rapporti di prova riportano</w:t>
      </w:r>
      <w:r>
        <w:rPr>
          <w:color w:val="333333"/>
        </w:rPr>
        <w:t xml:space="preserve"> </w:t>
      </w:r>
      <w:r w:rsidRPr="003037B7">
        <w:rPr>
          <w:color w:val="333333"/>
        </w:rPr>
        <w:t>tutti valori inferiori, si potrebbe ragionevolmente escludere una potenziale contaminazione delle aree</w:t>
      </w:r>
      <w:r>
        <w:rPr>
          <w:color w:val="333333"/>
        </w:rPr>
        <w:t xml:space="preserve"> </w:t>
      </w:r>
      <w:r w:rsidRPr="003037B7">
        <w:rPr>
          <w:color w:val="333333"/>
        </w:rPr>
        <w:t>indagate da tale parametro.</w:t>
      </w:r>
    </w:p>
    <w:p w:rsidR="003037B7" w:rsidRPr="00D47A85" w:rsidRDefault="003037B7" w:rsidP="003037B7">
      <w:pPr>
        <w:shd w:val="clear" w:color="auto" w:fill="FFFFFF"/>
        <w:jc w:val="both"/>
        <w:rPr>
          <w:color w:val="333333"/>
        </w:rPr>
      </w:pPr>
      <w:r w:rsidRPr="003037B7">
        <w:rPr>
          <w:color w:val="333333"/>
        </w:rPr>
        <w:t>Relativamente al campione C2, in cui si è verificato il superamento delle CSC per i parametri</w:t>
      </w:r>
      <w:r w:rsidR="00190EDC">
        <w:rPr>
          <w:color w:val="333333"/>
        </w:rPr>
        <w:t xml:space="preserve"> </w:t>
      </w:r>
      <w:proofErr w:type="spellStart"/>
      <w:r w:rsidRPr="003037B7">
        <w:rPr>
          <w:color w:val="333333"/>
        </w:rPr>
        <w:t>Benzo</w:t>
      </w:r>
      <w:proofErr w:type="spellEnd"/>
      <w:r w:rsidRPr="003037B7">
        <w:rPr>
          <w:color w:val="333333"/>
        </w:rPr>
        <w:t xml:space="preserve">(a)Pirene ed Idrocarburi pesanti, ciò non è ascrivibile con certezza all'incendio </w:t>
      </w:r>
      <w:r w:rsidR="00190EDC">
        <w:rPr>
          <w:color w:val="333333"/>
        </w:rPr>
        <w:t xml:space="preserve">verificatosi </w:t>
      </w:r>
      <w:r w:rsidRPr="003037B7">
        <w:rPr>
          <w:color w:val="333333"/>
        </w:rPr>
        <w:t>sussistendo la possibilità di correlazione con pregresse combustioni rilevate nei dintorni del punto</w:t>
      </w:r>
      <w:r w:rsidR="00190EDC">
        <w:rPr>
          <w:color w:val="333333"/>
        </w:rPr>
        <w:t xml:space="preserve"> </w:t>
      </w:r>
      <w:r w:rsidRPr="003037B7">
        <w:rPr>
          <w:color w:val="333333"/>
        </w:rPr>
        <w:t xml:space="preserve">campionato. In merito </w:t>
      </w:r>
      <w:r w:rsidR="00CD1AA0">
        <w:rPr>
          <w:color w:val="333333"/>
        </w:rPr>
        <w:t>sono state richieste</w:t>
      </w:r>
      <w:r w:rsidRPr="003037B7">
        <w:rPr>
          <w:color w:val="333333"/>
        </w:rPr>
        <w:t xml:space="preserve"> al Comune di </w:t>
      </w:r>
      <w:proofErr w:type="spellStart"/>
      <w:r w:rsidRPr="003037B7">
        <w:rPr>
          <w:color w:val="333333"/>
        </w:rPr>
        <w:t>Roccapiemonte</w:t>
      </w:r>
      <w:proofErr w:type="spellEnd"/>
      <w:r w:rsidRPr="003037B7">
        <w:rPr>
          <w:color w:val="333333"/>
        </w:rPr>
        <w:t xml:space="preserve"> ulteriori indagini in merito,</w:t>
      </w:r>
      <w:r w:rsidR="00190EDC">
        <w:rPr>
          <w:color w:val="333333"/>
        </w:rPr>
        <w:t xml:space="preserve"> </w:t>
      </w:r>
      <w:r w:rsidRPr="003037B7">
        <w:rPr>
          <w:color w:val="333333"/>
        </w:rPr>
        <w:t xml:space="preserve">trasmettendo gli esiti </w:t>
      </w:r>
      <w:r w:rsidR="00CD1AA0">
        <w:rPr>
          <w:color w:val="333333"/>
        </w:rPr>
        <w:t>Dipartimento Provinciale di Salerno.</w:t>
      </w:r>
    </w:p>
    <w:sectPr w:rsidR="003037B7" w:rsidRPr="00D47A85" w:rsidSect="000B27DE">
      <w:headerReference w:type="default" r:id="rId16"/>
      <w:footerReference w:type="default" r:id="rId17"/>
      <w:pgSz w:w="11906" w:h="16838"/>
      <w:pgMar w:top="2835" w:right="1134" w:bottom="1701" w:left="1134" w:header="2041" w:footer="1542"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EF5" w:rsidRDefault="00D21EF5" w:rsidP="00D05292">
      <w:r>
        <w:separator/>
      </w:r>
    </w:p>
  </w:endnote>
  <w:endnote w:type="continuationSeparator" w:id="0">
    <w:p w:rsidR="00D21EF5" w:rsidRDefault="00D21EF5" w:rsidP="00D052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92" w:rsidRDefault="006168C4" w:rsidP="00E71E23">
    <w:pPr>
      <w:pStyle w:val="Pidipagina1"/>
      <w:jc w:val="right"/>
    </w:pPr>
    <w:r>
      <w:rPr>
        <w:noProof/>
      </w:rPr>
      <w:fldChar w:fldCharType="begin"/>
    </w:r>
    <w:r w:rsidR="000B1F5C">
      <w:rPr>
        <w:noProof/>
      </w:rPr>
      <w:instrText xml:space="preserve"> PAGE   \* MERGEFORMAT </w:instrText>
    </w:r>
    <w:r>
      <w:rPr>
        <w:noProof/>
      </w:rPr>
      <w:fldChar w:fldCharType="separate"/>
    </w:r>
    <w:r w:rsidR="003A4BD8">
      <w:rPr>
        <w:noProof/>
      </w:rPr>
      <w:t>6</w:t>
    </w:r>
    <w:r>
      <w:rPr>
        <w:noProof/>
      </w:rPr>
      <w:fldChar w:fldCharType="end"/>
    </w:r>
    <w:r w:rsidR="0089179A">
      <w:rPr>
        <w:noProof/>
      </w:rPr>
      <w:drawing>
        <wp:anchor distT="0" distB="0" distL="133350" distR="114300" simplePos="0" relativeHeight="3" behindDoc="1" locked="0" layoutInCell="1" allowOverlap="1">
          <wp:simplePos x="0" y="0"/>
          <wp:positionH relativeFrom="column">
            <wp:posOffset>-311785</wp:posOffset>
          </wp:positionH>
          <wp:positionV relativeFrom="paragraph">
            <wp:posOffset>215900</wp:posOffset>
          </wp:positionV>
          <wp:extent cx="6652260" cy="711200"/>
          <wp:effectExtent l="19050" t="0" r="0" b="0"/>
          <wp:wrapSquare wrapText="bothSides"/>
          <wp:docPr id="2" name="Immagine 49" descr="ISO-900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9" descr="ISO-9001_col"/>
                  <pic:cNvPicPr>
                    <a:picLocks noChangeAspect="1" noChangeArrowheads="1"/>
                  </pic:cNvPicPr>
                </pic:nvPicPr>
                <pic:blipFill>
                  <a:blip r:embed="rId1"/>
                  <a:stretch>
                    <a:fillRect/>
                  </a:stretch>
                </pic:blipFill>
                <pic:spPr bwMode="auto">
                  <a:xfrm>
                    <a:off x="0" y="0"/>
                    <a:ext cx="6652260" cy="711200"/>
                  </a:xfrm>
                  <a:prstGeom prst="rect">
                    <a:avLst/>
                  </a:prstGeom>
                </pic:spPr>
              </pic:pic>
            </a:graphicData>
          </a:graphic>
        </wp:anchor>
      </w:drawing>
    </w:r>
  </w:p>
  <w:p w:rsidR="00E71E23" w:rsidRDefault="00E71E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EF5" w:rsidRDefault="00D21EF5" w:rsidP="00D05292">
      <w:r>
        <w:separator/>
      </w:r>
    </w:p>
  </w:footnote>
  <w:footnote w:type="continuationSeparator" w:id="0">
    <w:p w:rsidR="00D21EF5" w:rsidRDefault="00D21EF5" w:rsidP="00D052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292" w:rsidRDefault="0089179A">
    <w:pPr>
      <w:pStyle w:val="Intestazione1"/>
    </w:pPr>
    <w:r>
      <w:rPr>
        <w:noProof/>
      </w:rPr>
      <w:drawing>
        <wp:anchor distT="0" distB="0" distL="133350" distR="114300" simplePos="0" relativeHeight="2" behindDoc="0" locked="0" layoutInCell="1" allowOverlap="1">
          <wp:simplePos x="0" y="0"/>
          <wp:positionH relativeFrom="column">
            <wp:posOffset>34290</wp:posOffset>
          </wp:positionH>
          <wp:positionV relativeFrom="paragraph">
            <wp:posOffset>-721995</wp:posOffset>
          </wp:positionV>
          <wp:extent cx="781050" cy="1061720"/>
          <wp:effectExtent l="0" t="0" r="0" b="0"/>
          <wp:wrapTight wrapText="bothSides">
            <wp:wrapPolygon edited="0">
              <wp:start x="-579" y="0"/>
              <wp:lineTo x="-579" y="21261"/>
              <wp:lineTo x="21594" y="21261"/>
              <wp:lineTo x="21594" y="0"/>
              <wp:lineTo x="-579" y="0"/>
            </wp:wrapPolygon>
          </wp:wrapTight>
          <wp:docPr id="1" name="Immagine 22" descr="LogoARPAC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2" descr="LogoARPAC_NEW"/>
                  <pic:cNvPicPr>
                    <a:picLocks noChangeAspect="1" noChangeArrowheads="1"/>
                  </pic:cNvPicPr>
                </pic:nvPicPr>
                <pic:blipFill>
                  <a:blip r:embed="rId1"/>
                  <a:stretch>
                    <a:fillRect/>
                  </a:stretch>
                </pic:blipFill>
                <pic:spPr bwMode="auto">
                  <a:xfrm>
                    <a:off x="0" y="0"/>
                    <a:ext cx="781050" cy="1061720"/>
                  </a:xfrm>
                  <a:prstGeom prst="rect">
                    <a:avLst/>
                  </a:prstGeom>
                </pic:spPr>
              </pic:pic>
            </a:graphicData>
          </a:graphic>
        </wp:anchor>
      </w:drawing>
    </w:r>
    <w:r>
      <w:t xml:space="preserve">                      </w:t>
    </w:r>
  </w:p>
  <w:p w:rsidR="00D05292" w:rsidRDefault="0089179A">
    <w:pPr>
      <w:pStyle w:val="Intestazione1"/>
      <w:tabs>
        <w:tab w:val="left" w:pos="4500"/>
      </w:tabs>
    </w:pPr>
    <w:r>
      <w:t xml:space="preserve">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B05D6"/>
    <w:multiLevelType w:val="hybridMultilevel"/>
    <w:tmpl w:val="8D8E250E"/>
    <w:lvl w:ilvl="0" w:tplc="0410000D">
      <w:start w:val="1"/>
      <w:numFmt w:val="bullet"/>
      <w:lvlText w:val=""/>
      <w:lvlJc w:val="left"/>
      <w:pPr>
        <w:tabs>
          <w:tab w:val="num" w:pos="1506"/>
        </w:tabs>
        <w:ind w:left="1506"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3666"/>
        </w:tabs>
        <w:ind w:left="3666"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637D0D18"/>
    <w:multiLevelType w:val="hybridMultilevel"/>
    <w:tmpl w:val="75C6908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nsid w:val="7255757A"/>
    <w:multiLevelType w:val="multilevel"/>
    <w:tmpl w:val="484E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9"/>
  <w:hyphenationZone w:val="283"/>
  <w:characterSpacingControl w:val="doNotCompress"/>
  <w:hdrShapeDefaults>
    <o:shapedefaults v:ext="edit" spidmax="11266"/>
  </w:hdrShapeDefaults>
  <w:footnotePr>
    <w:footnote w:id="-1"/>
    <w:footnote w:id="0"/>
  </w:footnotePr>
  <w:endnotePr>
    <w:endnote w:id="-1"/>
    <w:endnote w:id="0"/>
  </w:endnotePr>
  <w:compat/>
  <w:rsids>
    <w:rsidRoot w:val="00D05292"/>
    <w:rsid w:val="00003E0A"/>
    <w:rsid w:val="00007C52"/>
    <w:rsid w:val="0001145C"/>
    <w:rsid w:val="000156C6"/>
    <w:rsid w:val="00022287"/>
    <w:rsid w:val="00033695"/>
    <w:rsid w:val="000A2DED"/>
    <w:rsid w:val="000B1F5C"/>
    <w:rsid w:val="000B27DE"/>
    <w:rsid w:val="000C16DA"/>
    <w:rsid w:val="000C2C51"/>
    <w:rsid w:val="000C46AD"/>
    <w:rsid w:val="000D3746"/>
    <w:rsid w:val="000D5668"/>
    <w:rsid w:val="000F4D8B"/>
    <w:rsid w:val="00106D38"/>
    <w:rsid w:val="00116367"/>
    <w:rsid w:val="00121F8B"/>
    <w:rsid w:val="00133B0D"/>
    <w:rsid w:val="00142D6D"/>
    <w:rsid w:val="00152D69"/>
    <w:rsid w:val="00165708"/>
    <w:rsid w:val="00187A7C"/>
    <w:rsid w:val="00190EDC"/>
    <w:rsid w:val="001B0E76"/>
    <w:rsid w:val="001C03E9"/>
    <w:rsid w:val="001D7D5D"/>
    <w:rsid w:val="001E6A8E"/>
    <w:rsid w:val="001E6FAD"/>
    <w:rsid w:val="001F06AD"/>
    <w:rsid w:val="00246494"/>
    <w:rsid w:val="00250224"/>
    <w:rsid w:val="002532EF"/>
    <w:rsid w:val="00262955"/>
    <w:rsid w:val="00276705"/>
    <w:rsid w:val="002852F4"/>
    <w:rsid w:val="00287B8D"/>
    <w:rsid w:val="002B1A55"/>
    <w:rsid w:val="002F0CD3"/>
    <w:rsid w:val="003037B7"/>
    <w:rsid w:val="00303E6D"/>
    <w:rsid w:val="003310C0"/>
    <w:rsid w:val="00346507"/>
    <w:rsid w:val="00350486"/>
    <w:rsid w:val="00350D1A"/>
    <w:rsid w:val="003A4BD8"/>
    <w:rsid w:val="003B2516"/>
    <w:rsid w:val="003E1A7F"/>
    <w:rsid w:val="003F2012"/>
    <w:rsid w:val="003F6AA8"/>
    <w:rsid w:val="00400C81"/>
    <w:rsid w:val="004045B4"/>
    <w:rsid w:val="00417CFB"/>
    <w:rsid w:val="004252FC"/>
    <w:rsid w:val="00430B93"/>
    <w:rsid w:val="0043139B"/>
    <w:rsid w:val="00434D60"/>
    <w:rsid w:val="004601F3"/>
    <w:rsid w:val="004620A0"/>
    <w:rsid w:val="00464E0D"/>
    <w:rsid w:val="0046564B"/>
    <w:rsid w:val="004827C2"/>
    <w:rsid w:val="00486087"/>
    <w:rsid w:val="00492A23"/>
    <w:rsid w:val="004B14D7"/>
    <w:rsid w:val="004B7956"/>
    <w:rsid w:val="004B7A84"/>
    <w:rsid w:val="004C74F8"/>
    <w:rsid w:val="004D1DBF"/>
    <w:rsid w:val="00505CB8"/>
    <w:rsid w:val="005427BF"/>
    <w:rsid w:val="00551571"/>
    <w:rsid w:val="00577476"/>
    <w:rsid w:val="00585BDD"/>
    <w:rsid w:val="005A1C6D"/>
    <w:rsid w:val="005A7B5D"/>
    <w:rsid w:val="005B2A9A"/>
    <w:rsid w:val="005C3CAC"/>
    <w:rsid w:val="005E3452"/>
    <w:rsid w:val="005F4C06"/>
    <w:rsid w:val="00605297"/>
    <w:rsid w:val="00614F87"/>
    <w:rsid w:val="006168C4"/>
    <w:rsid w:val="006248BC"/>
    <w:rsid w:val="00626EB0"/>
    <w:rsid w:val="0063721E"/>
    <w:rsid w:val="006417E2"/>
    <w:rsid w:val="006507F1"/>
    <w:rsid w:val="00675557"/>
    <w:rsid w:val="006833AF"/>
    <w:rsid w:val="00694659"/>
    <w:rsid w:val="006973DC"/>
    <w:rsid w:val="006C297F"/>
    <w:rsid w:val="006C4359"/>
    <w:rsid w:val="006F455C"/>
    <w:rsid w:val="00700F8E"/>
    <w:rsid w:val="007657F3"/>
    <w:rsid w:val="00792D4E"/>
    <w:rsid w:val="007A69A7"/>
    <w:rsid w:val="007E3CD3"/>
    <w:rsid w:val="00801428"/>
    <w:rsid w:val="00826218"/>
    <w:rsid w:val="00847BA7"/>
    <w:rsid w:val="00872FC8"/>
    <w:rsid w:val="0087368A"/>
    <w:rsid w:val="00877DC8"/>
    <w:rsid w:val="00880A4C"/>
    <w:rsid w:val="00883E08"/>
    <w:rsid w:val="0089179A"/>
    <w:rsid w:val="008B0CA1"/>
    <w:rsid w:val="008C6C0F"/>
    <w:rsid w:val="008D6618"/>
    <w:rsid w:val="008E0859"/>
    <w:rsid w:val="009204B1"/>
    <w:rsid w:val="00925F3E"/>
    <w:rsid w:val="00963536"/>
    <w:rsid w:val="00970EC9"/>
    <w:rsid w:val="0098201B"/>
    <w:rsid w:val="009A2C77"/>
    <w:rsid w:val="009B0DD2"/>
    <w:rsid w:val="009B460B"/>
    <w:rsid w:val="009C1CD1"/>
    <w:rsid w:val="009E6D1F"/>
    <w:rsid w:val="00A0063D"/>
    <w:rsid w:val="00A11D0A"/>
    <w:rsid w:val="00A51D7A"/>
    <w:rsid w:val="00A631A5"/>
    <w:rsid w:val="00A934A9"/>
    <w:rsid w:val="00A96F3A"/>
    <w:rsid w:val="00AA5F7D"/>
    <w:rsid w:val="00AB3286"/>
    <w:rsid w:val="00AD3873"/>
    <w:rsid w:val="00AD50A1"/>
    <w:rsid w:val="00AD7635"/>
    <w:rsid w:val="00AE0E6F"/>
    <w:rsid w:val="00B05B88"/>
    <w:rsid w:val="00B321CF"/>
    <w:rsid w:val="00B40FAD"/>
    <w:rsid w:val="00B56A0D"/>
    <w:rsid w:val="00B7722D"/>
    <w:rsid w:val="00BC5A31"/>
    <w:rsid w:val="00BD7C44"/>
    <w:rsid w:val="00BF4CE0"/>
    <w:rsid w:val="00C17EB7"/>
    <w:rsid w:val="00C262BA"/>
    <w:rsid w:val="00C3446B"/>
    <w:rsid w:val="00C602D9"/>
    <w:rsid w:val="00C76C64"/>
    <w:rsid w:val="00C76EA3"/>
    <w:rsid w:val="00C80FED"/>
    <w:rsid w:val="00C81160"/>
    <w:rsid w:val="00C83295"/>
    <w:rsid w:val="00C86545"/>
    <w:rsid w:val="00CA3585"/>
    <w:rsid w:val="00CA62BF"/>
    <w:rsid w:val="00CA6E18"/>
    <w:rsid w:val="00CB765F"/>
    <w:rsid w:val="00CC3D60"/>
    <w:rsid w:val="00CD1AA0"/>
    <w:rsid w:val="00CD46B0"/>
    <w:rsid w:val="00D05292"/>
    <w:rsid w:val="00D117D9"/>
    <w:rsid w:val="00D167F5"/>
    <w:rsid w:val="00D21EF5"/>
    <w:rsid w:val="00D47A85"/>
    <w:rsid w:val="00D64511"/>
    <w:rsid w:val="00D67D64"/>
    <w:rsid w:val="00D95E6B"/>
    <w:rsid w:val="00E261BA"/>
    <w:rsid w:val="00E55A69"/>
    <w:rsid w:val="00E71E23"/>
    <w:rsid w:val="00E74D86"/>
    <w:rsid w:val="00E845DA"/>
    <w:rsid w:val="00EA3806"/>
    <w:rsid w:val="00ED2474"/>
    <w:rsid w:val="00ED65E7"/>
    <w:rsid w:val="00ED77E7"/>
    <w:rsid w:val="00F0311F"/>
    <w:rsid w:val="00F07364"/>
    <w:rsid w:val="00F23B6B"/>
    <w:rsid w:val="00F25FAE"/>
    <w:rsid w:val="00F314AA"/>
    <w:rsid w:val="00F31FA6"/>
    <w:rsid w:val="00F340A0"/>
    <w:rsid w:val="00F47B82"/>
    <w:rsid w:val="00F5207C"/>
    <w:rsid w:val="00F61E09"/>
    <w:rsid w:val="00F62F7D"/>
    <w:rsid w:val="00FB2B1F"/>
    <w:rsid w:val="00FB3C99"/>
    <w:rsid w:val="00FB79FA"/>
    <w:rsid w:val="00FC1F51"/>
    <w:rsid w:val="00FD3D67"/>
    <w:rsid w:val="00FF02A5"/>
    <w:rsid w:val="00FF0A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5292"/>
    <w:rPr>
      <w:sz w:val="24"/>
      <w:szCs w:val="24"/>
    </w:rPr>
  </w:style>
  <w:style w:type="paragraph" w:styleId="Titolo5">
    <w:name w:val="heading 5"/>
    <w:basedOn w:val="Normale"/>
    <w:link w:val="Titolo5Carattere"/>
    <w:uiPriority w:val="9"/>
    <w:qFormat/>
    <w:rsid w:val="004252FC"/>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aliases w:val="Carattere Carattere,Header Char Carattere Carattere Carattere Carattere Carattere,Header Char Carattere Carattere Carattere Carattere Carattere Carattere Carattere Carattere"/>
    <w:basedOn w:val="Carpredefinitoparagrafo"/>
    <w:qFormat/>
    <w:rsid w:val="00D05292"/>
    <w:rPr>
      <w:sz w:val="24"/>
      <w:szCs w:val="24"/>
      <w:lang w:val="it-IT" w:eastAsia="it-IT" w:bidi="ar-SA"/>
    </w:rPr>
  </w:style>
  <w:style w:type="character" w:customStyle="1" w:styleId="CollegamentoInternet">
    <w:name w:val="Collegamento Internet"/>
    <w:basedOn w:val="Carpredefinitoparagrafo"/>
    <w:rsid w:val="00D05292"/>
    <w:rPr>
      <w:color w:val="0000FF"/>
      <w:u w:val="single"/>
    </w:rPr>
  </w:style>
  <w:style w:type="paragraph" w:styleId="Titolo">
    <w:name w:val="Title"/>
    <w:basedOn w:val="Normale"/>
    <w:next w:val="Corpodeltesto"/>
    <w:qFormat/>
    <w:rsid w:val="00D05292"/>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D05292"/>
    <w:pPr>
      <w:spacing w:after="140" w:line="276" w:lineRule="auto"/>
    </w:pPr>
  </w:style>
  <w:style w:type="paragraph" w:styleId="Elenco">
    <w:name w:val="List"/>
    <w:basedOn w:val="Corpodeltesto"/>
    <w:rsid w:val="00D05292"/>
    <w:rPr>
      <w:rFonts w:cs="Lucida Sans"/>
    </w:rPr>
  </w:style>
  <w:style w:type="paragraph" w:customStyle="1" w:styleId="Didascalia1">
    <w:name w:val="Didascalia1"/>
    <w:basedOn w:val="Normale"/>
    <w:qFormat/>
    <w:rsid w:val="00D05292"/>
    <w:pPr>
      <w:suppressLineNumbers/>
      <w:spacing w:before="120" w:after="120"/>
    </w:pPr>
    <w:rPr>
      <w:rFonts w:cs="Lucida Sans"/>
      <w:i/>
      <w:iCs/>
    </w:rPr>
  </w:style>
  <w:style w:type="paragraph" w:customStyle="1" w:styleId="Indice">
    <w:name w:val="Indice"/>
    <w:basedOn w:val="Normale"/>
    <w:qFormat/>
    <w:rsid w:val="00D05292"/>
    <w:pPr>
      <w:suppressLineNumbers/>
    </w:pPr>
    <w:rPr>
      <w:rFonts w:cs="Lucida Sans"/>
    </w:rPr>
  </w:style>
  <w:style w:type="paragraph" w:customStyle="1" w:styleId="Intestazione1">
    <w:name w:val="Intestazione1"/>
    <w:basedOn w:val="Normale"/>
    <w:rsid w:val="00D05292"/>
    <w:pPr>
      <w:tabs>
        <w:tab w:val="center" w:pos="4819"/>
        <w:tab w:val="right" w:pos="9638"/>
      </w:tabs>
    </w:pPr>
  </w:style>
  <w:style w:type="paragraph" w:customStyle="1" w:styleId="Pidipagina1">
    <w:name w:val="Piè di pagina1"/>
    <w:basedOn w:val="Normale"/>
    <w:rsid w:val="00D05292"/>
    <w:pPr>
      <w:tabs>
        <w:tab w:val="center" w:pos="4819"/>
        <w:tab w:val="right" w:pos="9638"/>
      </w:tabs>
    </w:pPr>
  </w:style>
  <w:style w:type="paragraph" w:styleId="Testofumetto">
    <w:name w:val="Balloon Text"/>
    <w:basedOn w:val="Normale"/>
    <w:qFormat/>
    <w:rsid w:val="00D05292"/>
    <w:rPr>
      <w:rFonts w:ascii="Tahoma" w:hAnsi="Tahoma" w:cs="Tahoma"/>
      <w:sz w:val="16"/>
      <w:szCs w:val="16"/>
    </w:rPr>
  </w:style>
  <w:style w:type="paragraph" w:customStyle="1" w:styleId="Timesnewroman">
    <w:name w:val="Times new roman"/>
    <w:basedOn w:val="Intestazione1"/>
    <w:qFormat/>
    <w:rsid w:val="00D05292"/>
    <w:pPr>
      <w:tabs>
        <w:tab w:val="left" w:pos="9923"/>
      </w:tabs>
      <w:ind w:right="845"/>
    </w:pPr>
    <w:rPr>
      <w:rFonts w:ascii="Helvetica" w:hAnsi="Helvetica"/>
    </w:rPr>
  </w:style>
  <w:style w:type="paragraph" w:styleId="Intestazione">
    <w:name w:val="header"/>
    <w:aliases w:val="Carattere,Header Char Carattere Carattere Carattere Carattere,Header Char Carattere Carattere Carattere Carattere Carattere Carattere Carattere"/>
    <w:basedOn w:val="Normale"/>
    <w:link w:val="IntestazioneCarattere1"/>
    <w:unhideWhenUsed/>
    <w:rsid w:val="00142D6D"/>
    <w:pPr>
      <w:tabs>
        <w:tab w:val="center" w:pos="4819"/>
        <w:tab w:val="right" w:pos="9638"/>
      </w:tabs>
    </w:pPr>
  </w:style>
  <w:style w:type="character" w:customStyle="1" w:styleId="IntestazioneCarattere1">
    <w:name w:val="Intestazione Carattere1"/>
    <w:aliases w:val="Carattere Carattere1,Header Char Carattere Carattere Carattere Carattere Carattere1,Header Char Carattere Carattere Carattere Carattere Carattere Carattere Carattere Carattere1"/>
    <w:basedOn w:val="Carpredefinitoparagrafo"/>
    <w:link w:val="Intestazione"/>
    <w:uiPriority w:val="99"/>
    <w:rsid w:val="00142D6D"/>
    <w:rPr>
      <w:sz w:val="24"/>
      <w:szCs w:val="24"/>
    </w:rPr>
  </w:style>
  <w:style w:type="paragraph" w:styleId="Pidipagina">
    <w:name w:val="footer"/>
    <w:basedOn w:val="Normale"/>
    <w:link w:val="PidipaginaCarattere"/>
    <w:uiPriority w:val="99"/>
    <w:unhideWhenUsed/>
    <w:rsid w:val="00142D6D"/>
    <w:pPr>
      <w:tabs>
        <w:tab w:val="center" w:pos="4819"/>
        <w:tab w:val="right" w:pos="9638"/>
      </w:tabs>
    </w:pPr>
  </w:style>
  <w:style w:type="character" w:customStyle="1" w:styleId="PidipaginaCarattere">
    <w:name w:val="Piè di pagina Carattere"/>
    <w:basedOn w:val="Carpredefinitoparagrafo"/>
    <w:link w:val="Pidipagina"/>
    <w:uiPriority w:val="99"/>
    <w:rsid w:val="00142D6D"/>
    <w:rPr>
      <w:sz w:val="24"/>
      <w:szCs w:val="24"/>
    </w:rPr>
  </w:style>
  <w:style w:type="character" w:styleId="Collegamentoipertestuale">
    <w:name w:val="Hyperlink"/>
    <w:basedOn w:val="Carpredefinitoparagrafo"/>
    <w:uiPriority w:val="99"/>
    <w:unhideWhenUsed/>
    <w:rsid w:val="00303E6D"/>
    <w:rPr>
      <w:color w:val="0000FF"/>
      <w:u w:val="single"/>
    </w:rPr>
  </w:style>
  <w:style w:type="paragraph" w:styleId="Paragrafoelenco">
    <w:name w:val="List Paragraph"/>
    <w:basedOn w:val="Normale"/>
    <w:uiPriority w:val="34"/>
    <w:qFormat/>
    <w:rsid w:val="005A7B5D"/>
    <w:pPr>
      <w:ind w:left="720"/>
      <w:contextualSpacing/>
    </w:pPr>
  </w:style>
  <w:style w:type="character" w:styleId="Collegamentovisitato">
    <w:name w:val="FollowedHyperlink"/>
    <w:basedOn w:val="Carpredefinitoparagrafo"/>
    <w:uiPriority w:val="99"/>
    <w:semiHidden/>
    <w:unhideWhenUsed/>
    <w:rsid w:val="00F25FAE"/>
    <w:rPr>
      <w:color w:val="800080" w:themeColor="followedHyperlink"/>
      <w:u w:val="single"/>
    </w:rPr>
  </w:style>
  <w:style w:type="paragraph" w:styleId="NormaleWeb">
    <w:name w:val="Normal (Web)"/>
    <w:basedOn w:val="Normale"/>
    <w:uiPriority w:val="99"/>
    <w:unhideWhenUsed/>
    <w:rsid w:val="009B0DD2"/>
    <w:pPr>
      <w:spacing w:before="100" w:beforeAutospacing="1" w:after="100" w:afterAutospacing="1"/>
      <w:jc w:val="both"/>
    </w:pPr>
  </w:style>
  <w:style w:type="character" w:styleId="Enfasigrassetto">
    <w:name w:val="Strong"/>
    <w:basedOn w:val="Carpredefinitoparagrafo"/>
    <w:uiPriority w:val="22"/>
    <w:qFormat/>
    <w:rsid w:val="00AA5F7D"/>
    <w:rPr>
      <w:b/>
      <w:bCs/>
    </w:rPr>
  </w:style>
  <w:style w:type="character" w:customStyle="1" w:styleId="Titolo5Carattere">
    <w:name w:val="Titolo 5 Carattere"/>
    <w:basedOn w:val="Carpredefinitoparagrafo"/>
    <w:link w:val="Titolo5"/>
    <w:uiPriority w:val="9"/>
    <w:rsid w:val="004252FC"/>
    <w:rPr>
      <w:b/>
      <w:bCs/>
    </w:rPr>
  </w:style>
  <w:style w:type="character" w:styleId="Enfasicorsivo">
    <w:name w:val="Emphasis"/>
    <w:basedOn w:val="Carpredefinitoparagrafo"/>
    <w:uiPriority w:val="20"/>
    <w:qFormat/>
    <w:rsid w:val="004252FC"/>
    <w:rPr>
      <w:i/>
      <w:iCs/>
    </w:rPr>
  </w:style>
</w:styles>
</file>

<file path=word/webSettings.xml><?xml version="1.0" encoding="utf-8"?>
<w:webSettings xmlns:r="http://schemas.openxmlformats.org/officeDocument/2006/relationships" xmlns:w="http://schemas.openxmlformats.org/wordprocessingml/2006/main">
  <w:divs>
    <w:div w:id="64836346">
      <w:bodyDiv w:val="1"/>
      <w:marLeft w:val="0"/>
      <w:marRight w:val="0"/>
      <w:marTop w:val="0"/>
      <w:marBottom w:val="0"/>
      <w:divBdr>
        <w:top w:val="none" w:sz="0" w:space="0" w:color="auto"/>
        <w:left w:val="none" w:sz="0" w:space="0" w:color="auto"/>
        <w:bottom w:val="none" w:sz="0" w:space="0" w:color="auto"/>
        <w:right w:val="none" w:sz="0" w:space="0" w:color="auto"/>
      </w:divBdr>
    </w:div>
    <w:div w:id="134831864">
      <w:bodyDiv w:val="1"/>
      <w:marLeft w:val="0"/>
      <w:marRight w:val="0"/>
      <w:marTop w:val="0"/>
      <w:marBottom w:val="0"/>
      <w:divBdr>
        <w:top w:val="none" w:sz="0" w:space="0" w:color="auto"/>
        <w:left w:val="none" w:sz="0" w:space="0" w:color="auto"/>
        <w:bottom w:val="none" w:sz="0" w:space="0" w:color="auto"/>
        <w:right w:val="none" w:sz="0" w:space="0" w:color="auto"/>
      </w:divBdr>
    </w:div>
    <w:div w:id="404687871">
      <w:bodyDiv w:val="1"/>
      <w:marLeft w:val="0"/>
      <w:marRight w:val="0"/>
      <w:marTop w:val="0"/>
      <w:marBottom w:val="0"/>
      <w:divBdr>
        <w:top w:val="none" w:sz="0" w:space="0" w:color="auto"/>
        <w:left w:val="none" w:sz="0" w:space="0" w:color="auto"/>
        <w:bottom w:val="none" w:sz="0" w:space="0" w:color="auto"/>
        <w:right w:val="none" w:sz="0" w:space="0" w:color="auto"/>
      </w:divBdr>
    </w:div>
    <w:div w:id="620694500">
      <w:bodyDiv w:val="1"/>
      <w:marLeft w:val="0"/>
      <w:marRight w:val="0"/>
      <w:marTop w:val="0"/>
      <w:marBottom w:val="0"/>
      <w:divBdr>
        <w:top w:val="none" w:sz="0" w:space="0" w:color="auto"/>
        <w:left w:val="none" w:sz="0" w:space="0" w:color="auto"/>
        <w:bottom w:val="none" w:sz="0" w:space="0" w:color="auto"/>
        <w:right w:val="none" w:sz="0" w:space="0" w:color="auto"/>
      </w:divBdr>
    </w:div>
    <w:div w:id="646399345">
      <w:bodyDiv w:val="1"/>
      <w:marLeft w:val="0"/>
      <w:marRight w:val="0"/>
      <w:marTop w:val="0"/>
      <w:marBottom w:val="0"/>
      <w:divBdr>
        <w:top w:val="none" w:sz="0" w:space="0" w:color="auto"/>
        <w:left w:val="none" w:sz="0" w:space="0" w:color="auto"/>
        <w:bottom w:val="none" w:sz="0" w:space="0" w:color="auto"/>
        <w:right w:val="none" w:sz="0" w:space="0" w:color="auto"/>
      </w:divBdr>
    </w:div>
    <w:div w:id="865093650">
      <w:bodyDiv w:val="1"/>
      <w:marLeft w:val="0"/>
      <w:marRight w:val="0"/>
      <w:marTop w:val="0"/>
      <w:marBottom w:val="0"/>
      <w:divBdr>
        <w:top w:val="none" w:sz="0" w:space="0" w:color="auto"/>
        <w:left w:val="none" w:sz="0" w:space="0" w:color="auto"/>
        <w:bottom w:val="none" w:sz="0" w:space="0" w:color="auto"/>
        <w:right w:val="none" w:sz="0" w:space="0" w:color="auto"/>
      </w:divBdr>
    </w:div>
    <w:div w:id="915939418">
      <w:bodyDiv w:val="1"/>
      <w:marLeft w:val="0"/>
      <w:marRight w:val="0"/>
      <w:marTop w:val="0"/>
      <w:marBottom w:val="0"/>
      <w:divBdr>
        <w:top w:val="none" w:sz="0" w:space="0" w:color="auto"/>
        <w:left w:val="none" w:sz="0" w:space="0" w:color="auto"/>
        <w:bottom w:val="none" w:sz="0" w:space="0" w:color="auto"/>
        <w:right w:val="none" w:sz="0" w:space="0" w:color="auto"/>
      </w:divBdr>
    </w:div>
    <w:div w:id="1262687313">
      <w:bodyDiv w:val="1"/>
      <w:marLeft w:val="0"/>
      <w:marRight w:val="0"/>
      <w:marTop w:val="0"/>
      <w:marBottom w:val="0"/>
      <w:divBdr>
        <w:top w:val="none" w:sz="0" w:space="0" w:color="auto"/>
        <w:left w:val="none" w:sz="0" w:space="0" w:color="auto"/>
        <w:bottom w:val="none" w:sz="0" w:space="0" w:color="auto"/>
        <w:right w:val="none" w:sz="0" w:space="0" w:color="auto"/>
      </w:divBdr>
    </w:div>
    <w:div w:id="1359625721">
      <w:bodyDiv w:val="1"/>
      <w:marLeft w:val="0"/>
      <w:marRight w:val="0"/>
      <w:marTop w:val="0"/>
      <w:marBottom w:val="0"/>
      <w:divBdr>
        <w:top w:val="none" w:sz="0" w:space="0" w:color="auto"/>
        <w:left w:val="none" w:sz="0" w:space="0" w:color="auto"/>
        <w:bottom w:val="none" w:sz="0" w:space="0" w:color="auto"/>
        <w:right w:val="none" w:sz="0" w:space="0" w:color="auto"/>
      </w:divBdr>
    </w:div>
    <w:div w:id="1484394890">
      <w:bodyDiv w:val="1"/>
      <w:marLeft w:val="0"/>
      <w:marRight w:val="0"/>
      <w:marTop w:val="0"/>
      <w:marBottom w:val="0"/>
      <w:divBdr>
        <w:top w:val="none" w:sz="0" w:space="0" w:color="auto"/>
        <w:left w:val="none" w:sz="0" w:space="0" w:color="auto"/>
        <w:bottom w:val="none" w:sz="0" w:space="0" w:color="auto"/>
        <w:right w:val="none" w:sz="0" w:space="0" w:color="auto"/>
      </w:divBdr>
    </w:div>
    <w:div w:id="1553733613">
      <w:bodyDiv w:val="1"/>
      <w:marLeft w:val="0"/>
      <w:marRight w:val="0"/>
      <w:marTop w:val="0"/>
      <w:marBottom w:val="0"/>
      <w:divBdr>
        <w:top w:val="none" w:sz="0" w:space="0" w:color="auto"/>
        <w:left w:val="none" w:sz="0" w:space="0" w:color="auto"/>
        <w:bottom w:val="none" w:sz="0" w:space="0" w:color="auto"/>
        <w:right w:val="none" w:sz="0" w:space="0" w:color="auto"/>
      </w:divBdr>
    </w:div>
    <w:div w:id="1825270380">
      <w:bodyDiv w:val="1"/>
      <w:marLeft w:val="0"/>
      <w:marRight w:val="0"/>
      <w:marTop w:val="0"/>
      <w:marBottom w:val="0"/>
      <w:divBdr>
        <w:top w:val="none" w:sz="0" w:space="0" w:color="auto"/>
        <w:left w:val="none" w:sz="0" w:space="0" w:color="auto"/>
        <w:bottom w:val="none" w:sz="0" w:space="0" w:color="auto"/>
        <w:right w:val="none" w:sz="0" w:space="0" w:color="auto"/>
      </w:divBdr>
    </w:div>
    <w:div w:id="1878272133">
      <w:bodyDiv w:val="1"/>
      <w:marLeft w:val="0"/>
      <w:marRight w:val="0"/>
      <w:marTop w:val="0"/>
      <w:marBottom w:val="0"/>
      <w:divBdr>
        <w:top w:val="none" w:sz="0" w:space="0" w:color="auto"/>
        <w:left w:val="none" w:sz="0" w:space="0" w:color="auto"/>
        <w:bottom w:val="none" w:sz="0" w:space="0" w:color="auto"/>
        <w:right w:val="none" w:sz="0" w:space="0" w:color="auto"/>
      </w:divBdr>
    </w:div>
    <w:div w:id="1924216165">
      <w:bodyDiv w:val="1"/>
      <w:marLeft w:val="0"/>
      <w:marRight w:val="0"/>
      <w:marTop w:val="0"/>
      <w:marBottom w:val="0"/>
      <w:divBdr>
        <w:top w:val="none" w:sz="0" w:space="0" w:color="auto"/>
        <w:left w:val="none" w:sz="0" w:space="0" w:color="auto"/>
        <w:bottom w:val="none" w:sz="0" w:space="0" w:color="auto"/>
        <w:right w:val="none" w:sz="0" w:space="0" w:color="auto"/>
      </w:divBdr>
    </w:div>
    <w:div w:id="1962573093">
      <w:bodyDiv w:val="1"/>
      <w:marLeft w:val="0"/>
      <w:marRight w:val="0"/>
      <w:marTop w:val="0"/>
      <w:marBottom w:val="0"/>
      <w:divBdr>
        <w:top w:val="none" w:sz="0" w:space="0" w:color="auto"/>
        <w:left w:val="none" w:sz="0" w:space="0" w:color="auto"/>
        <w:bottom w:val="none" w:sz="0" w:space="0" w:color="auto"/>
        <w:right w:val="none" w:sz="0" w:space="0" w:color="auto"/>
      </w:divBdr>
    </w:div>
    <w:div w:id="1976838373">
      <w:bodyDiv w:val="1"/>
      <w:marLeft w:val="0"/>
      <w:marRight w:val="0"/>
      <w:marTop w:val="0"/>
      <w:marBottom w:val="0"/>
      <w:divBdr>
        <w:top w:val="none" w:sz="0" w:space="0" w:color="auto"/>
        <w:left w:val="none" w:sz="0" w:space="0" w:color="auto"/>
        <w:bottom w:val="none" w:sz="0" w:space="0" w:color="auto"/>
        <w:right w:val="none" w:sz="0" w:space="0" w:color="auto"/>
      </w:divBdr>
    </w:div>
    <w:div w:id="2010328758">
      <w:bodyDiv w:val="1"/>
      <w:marLeft w:val="0"/>
      <w:marRight w:val="0"/>
      <w:marTop w:val="0"/>
      <w:marBottom w:val="0"/>
      <w:divBdr>
        <w:top w:val="none" w:sz="0" w:space="0" w:color="auto"/>
        <w:left w:val="none" w:sz="0" w:space="0" w:color="auto"/>
        <w:bottom w:val="none" w:sz="0" w:space="0" w:color="auto"/>
        <w:right w:val="none" w:sz="0" w:space="0" w:color="auto"/>
      </w:divBdr>
    </w:div>
    <w:div w:id="201864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arpacampania.it/documents/30626/47e47ccc-8b19-4272-b561-fc6b37e3114e" TargetMode="External"/><Relationship Id="rId13" Type="http://schemas.openxmlformats.org/officeDocument/2006/relationships/hyperlink" Target="http://old.arpacampania.it/documents/30626/f5102d0b-c27e-4180-99b5-e5e9982cf8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ld.arpacampania.it/documents/30626/15a3c21f-32fb-47a0-841e-2f11d53b55d7" TargetMode="External"/><Relationship Id="rId12" Type="http://schemas.openxmlformats.org/officeDocument/2006/relationships/hyperlink" Target="http://old.arpacampania.it/documents/30626/6994542d-099a-4637-ae1a-c9e5385ee83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arpacampania.it/documents/30626/d6ea26d1-afbc-4f02-b333-95e6b5397448" TargetMode="External"/><Relationship Id="rId5" Type="http://schemas.openxmlformats.org/officeDocument/2006/relationships/footnotes" Target="footnotes.xml"/><Relationship Id="rId15" Type="http://schemas.openxmlformats.org/officeDocument/2006/relationships/hyperlink" Target="http://old.arpacampania.it/documents/30626/c4a58ad1-32ab-42ed-8ae2-506deaa05c56" TargetMode="External"/><Relationship Id="rId10" Type="http://schemas.openxmlformats.org/officeDocument/2006/relationships/hyperlink" Target="http://old.arpacampania.it/documents/30626/beb3746a-5b04-49ea-a5cb-0ce938e2977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old.arpacampania.it/documents/30626/040992de-93ac-49c4-903f-f43285fb78a7" TargetMode="External"/><Relationship Id="rId14" Type="http://schemas.openxmlformats.org/officeDocument/2006/relationships/hyperlink" Target="http://old.arpacampania.it/documents/30626/04983bf8-fec5-47e6-bd46-a500a8f5433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6</Pages>
  <Words>2561</Words>
  <Characters>14599</Characters>
  <DocSecurity>0</DocSecurity>
  <Lines>121</Lines>
  <Paragraphs>34</Paragraphs>
  <ScaleCrop>false</ScaleCrop>
  <HeadingPairs>
    <vt:vector size="2" baseType="variant">
      <vt:variant>
        <vt:lpstr>Titolo</vt:lpstr>
      </vt:variant>
      <vt:variant>
        <vt:i4>1</vt:i4>
      </vt:variant>
    </vt:vector>
  </HeadingPairs>
  <TitlesOfParts>
    <vt:vector size="1" baseType="lpstr">
      <vt:lpstr>Dipartimento di</vt:lpstr>
    </vt:vector>
  </TitlesOfParts>
  <LinksUpToDate>false</LinksUpToDate>
  <CharactersWithSpaces>17126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2019-04-04T08:35:00Z</cp:lastPrinted>
  <dcterms:created xsi:type="dcterms:W3CDTF">2019-06-17T11:35:00Z</dcterms:created>
  <dcterms:modified xsi:type="dcterms:W3CDTF">2021-01-18T08:44:00Z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