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45" w:rsidRPr="00C86545" w:rsidRDefault="00C86545" w:rsidP="00C86545">
      <w:pPr>
        <w:shd w:val="clear" w:color="auto" w:fill="FFFFFF"/>
        <w:spacing w:line="0" w:lineRule="atLeast"/>
        <w:jc w:val="center"/>
        <w:rPr>
          <w:b/>
          <w:color w:val="333333"/>
        </w:rPr>
      </w:pPr>
      <w:r w:rsidRPr="00C86545">
        <w:rPr>
          <w:b/>
          <w:color w:val="333333"/>
        </w:rPr>
        <w:t>BIRBA FILM</w:t>
      </w:r>
      <w:r w:rsidR="0063721E">
        <w:rPr>
          <w:b/>
          <w:color w:val="333333"/>
        </w:rPr>
        <w:t xml:space="preserve"> SRL</w:t>
      </w:r>
    </w:p>
    <w:p w:rsidR="00C86545" w:rsidRPr="00C86545" w:rsidRDefault="00C86545" w:rsidP="00C86545">
      <w:pPr>
        <w:shd w:val="clear" w:color="auto" w:fill="FFFFFF"/>
        <w:spacing w:line="0" w:lineRule="atLeast"/>
        <w:jc w:val="center"/>
        <w:rPr>
          <w:b/>
          <w:color w:val="333333"/>
        </w:rPr>
      </w:pPr>
      <w:r w:rsidRPr="00C86545">
        <w:rPr>
          <w:b/>
          <w:color w:val="333333"/>
        </w:rPr>
        <w:t>VIA COMUNALE VOTTA PRESSO CONSORZIO "ARCHO"</w:t>
      </w:r>
    </w:p>
    <w:p w:rsidR="00C86545" w:rsidRPr="00C86545" w:rsidRDefault="00C86545" w:rsidP="00C86545">
      <w:pPr>
        <w:shd w:val="clear" w:color="auto" w:fill="FFFFFF"/>
        <w:spacing w:line="0" w:lineRule="atLeast"/>
        <w:jc w:val="center"/>
        <w:rPr>
          <w:b/>
          <w:color w:val="333333"/>
        </w:rPr>
      </w:pPr>
      <w:r w:rsidRPr="00C86545">
        <w:rPr>
          <w:b/>
          <w:color w:val="333333"/>
        </w:rPr>
        <w:t xml:space="preserve">81020 VALLE </w:t>
      </w:r>
      <w:proofErr w:type="spellStart"/>
      <w:r w:rsidRPr="00C86545">
        <w:rPr>
          <w:b/>
          <w:color w:val="333333"/>
        </w:rPr>
        <w:t>DI</w:t>
      </w:r>
      <w:proofErr w:type="spellEnd"/>
      <w:r w:rsidRPr="00C86545">
        <w:rPr>
          <w:b/>
          <w:color w:val="333333"/>
        </w:rPr>
        <w:t xml:space="preserve"> MADDALONI (CE)</w:t>
      </w:r>
    </w:p>
    <w:p w:rsidR="00240C41" w:rsidRDefault="00240C41" w:rsidP="00240C41">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240C41" w:rsidRDefault="00240C41" w:rsidP="00240C41">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86545" w:rsidRDefault="00C86545" w:rsidP="00C86545">
      <w:pPr>
        <w:shd w:val="clear" w:color="auto" w:fill="FFFFFF"/>
        <w:spacing w:line="0" w:lineRule="atLeast"/>
        <w:jc w:val="center"/>
        <w:rPr>
          <w:b/>
          <w:color w:val="333333"/>
        </w:rPr>
      </w:pPr>
    </w:p>
    <w:p w:rsidR="00C86545" w:rsidRPr="00C86545" w:rsidRDefault="00C86545" w:rsidP="00C86545">
      <w:pPr>
        <w:shd w:val="clear" w:color="auto" w:fill="FFFFFF"/>
        <w:spacing w:line="0" w:lineRule="atLeast"/>
        <w:jc w:val="both"/>
        <w:rPr>
          <w:b/>
          <w:color w:val="333333"/>
        </w:rPr>
      </w:pPr>
    </w:p>
    <w:p w:rsidR="00C86545" w:rsidRPr="00C86545" w:rsidRDefault="00C86545" w:rsidP="00C86545">
      <w:pPr>
        <w:shd w:val="clear" w:color="auto" w:fill="FFFFFF"/>
        <w:spacing w:line="0" w:lineRule="atLeast"/>
        <w:jc w:val="both"/>
        <w:rPr>
          <w:b/>
          <w:color w:val="333333"/>
        </w:rPr>
      </w:pPr>
      <w:r w:rsidRPr="00C86545">
        <w:rPr>
          <w:b/>
          <w:color w:val="333333"/>
        </w:rPr>
        <w:t xml:space="preserve">[31 agosto 2018] </w:t>
      </w:r>
    </w:p>
    <w:p w:rsidR="00C86545" w:rsidRPr="00C86545" w:rsidRDefault="00C86545" w:rsidP="00C86545">
      <w:pPr>
        <w:shd w:val="clear" w:color="auto" w:fill="FFFFFF"/>
        <w:spacing w:line="0" w:lineRule="atLeast"/>
        <w:ind w:firstLine="567"/>
        <w:jc w:val="both"/>
        <w:rPr>
          <w:color w:val="333333"/>
        </w:rPr>
      </w:pPr>
      <w:r w:rsidRPr="00C86545">
        <w:rPr>
          <w:color w:val="333333"/>
        </w:rPr>
        <w:t>Arpac è intervenuta prontamente a seguito degli incendi che hanno interessato a fine agosto i comuni di Maddaloni e Valle di Maddaloni, in provincia di Caserta. </w:t>
      </w:r>
    </w:p>
    <w:p w:rsidR="00C86545" w:rsidRPr="00C86545" w:rsidRDefault="00C86545" w:rsidP="00C86545">
      <w:pPr>
        <w:shd w:val="clear" w:color="auto" w:fill="FFFFFF"/>
        <w:spacing w:line="0" w:lineRule="atLeast"/>
        <w:ind w:firstLine="567"/>
        <w:jc w:val="both"/>
        <w:rPr>
          <w:color w:val="333333"/>
        </w:rPr>
      </w:pPr>
      <w:r w:rsidRPr="00C86545">
        <w:rPr>
          <w:color w:val="333333"/>
        </w:rPr>
        <w:t xml:space="preserve">Lo scorso 21 agosto, all'indomani dell'incendio che ha colpito in tarda serata la </w:t>
      </w:r>
      <w:r w:rsidRPr="00C86545">
        <w:rPr>
          <w:b/>
          <w:color w:val="333333"/>
        </w:rPr>
        <w:t>BIRBA FILM</w:t>
      </w:r>
      <w:r w:rsidRPr="00C86545">
        <w:rPr>
          <w:color w:val="333333"/>
        </w:rPr>
        <w:t xml:space="preserve"> un'azienda che fabbrica prodotti plastici nella zona industriale di </w:t>
      </w:r>
      <w:r w:rsidRPr="00C86545">
        <w:rPr>
          <w:b/>
          <w:color w:val="333333"/>
        </w:rPr>
        <w:t>Valle di Maddaloni</w:t>
      </w:r>
      <w:r w:rsidRPr="00C86545">
        <w:rPr>
          <w:color w:val="333333"/>
        </w:rPr>
        <w:t>, i tecnici Arpac del Dipartimento di Caserta hanno ispezionato il sito interessato dall'evento. Qui hanno riscontrato che sono andati a fuoco prodotti finiti a base di polietilene, nonché il materiale utilizzato per produrli.</w:t>
      </w:r>
    </w:p>
    <w:p w:rsidR="00C86545" w:rsidRPr="00C86545" w:rsidRDefault="00C86545" w:rsidP="00C86545">
      <w:pPr>
        <w:shd w:val="clear" w:color="auto" w:fill="FFFFFF"/>
        <w:spacing w:line="0" w:lineRule="atLeast"/>
        <w:ind w:firstLine="567"/>
        <w:jc w:val="both"/>
        <w:rPr>
          <w:color w:val="333333"/>
        </w:rPr>
      </w:pPr>
      <w:r w:rsidRPr="00C86545">
        <w:rPr>
          <w:color w:val="333333"/>
        </w:rPr>
        <w:t>Nelle ore dell'incendio, la rete fissa di monitoraggio della qualità dell'aria non ha riscontrato significativi incrementi delle concentrazioni dei parametri monitorati (PM10, ossidi di azoto, monossido di carbonio). Il 23 agosto nel sito interessato dall'evento è stato prelevato un campione d'aria per la determinazione delle concentrazioni di aldeidi: i </w:t>
      </w:r>
      <w:hyperlink r:id="rId7" w:tgtFrame="_blank" w:history="1">
        <w:r w:rsidRPr="00C86545">
          <w:rPr>
            <w:rStyle w:val="Collegamentoipertestuale"/>
            <w:color w:val="008000"/>
          </w:rPr>
          <w:t>risultati</w:t>
        </w:r>
      </w:hyperlink>
      <w:r w:rsidRPr="00C86545">
        <w:rPr>
          <w:color w:val="333333"/>
        </w:rPr>
        <w:t> non hanno evidenziato superamenti del valore di riferimento che, in assenza di una specifica disposizione di legge, è indicato dalla Circolare del ministero della Sanità 57 del 1983 sugli usi della formaldeide. </w:t>
      </w:r>
    </w:p>
    <w:p w:rsidR="00C86545" w:rsidRPr="00C86545" w:rsidRDefault="00C86545" w:rsidP="00C86545">
      <w:pPr>
        <w:shd w:val="clear" w:color="auto" w:fill="FFFFFF"/>
        <w:spacing w:line="0" w:lineRule="atLeast"/>
        <w:ind w:firstLine="567"/>
        <w:jc w:val="both"/>
        <w:rPr>
          <w:color w:val="333333"/>
        </w:rPr>
      </w:pPr>
      <w:r w:rsidRPr="00C86545">
        <w:rPr>
          <w:color w:val="333333"/>
        </w:rPr>
        <w:t>Nelle ore successive all'incendio, Arpac ha inoltre prelevato, nei pressi del sito interessato dall'evento, campioni di aria per le determinazione delle concentrazioni di microinquinanti, tra cui le diossine. I risultati delle ulteriori indagini in corso saranno comunicati appena disponibili.</w:t>
      </w:r>
    </w:p>
    <w:p w:rsidR="00D05292" w:rsidRPr="00C86545" w:rsidRDefault="00D05292" w:rsidP="00C86545"/>
    <w:sectPr w:rsidR="00D05292" w:rsidRPr="00C86545" w:rsidSect="000B27DE">
      <w:headerReference w:type="default" r:id="rId8"/>
      <w:footerReference w:type="default" r:id="rId9"/>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87" w:rsidRDefault="00756A87" w:rsidP="00D05292">
      <w:r>
        <w:separator/>
      </w:r>
    </w:p>
  </w:endnote>
  <w:endnote w:type="continuationSeparator" w:id="0">
    <w:p w:rsidR="00756A87" w:rsidRDefault="00756A87"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50A80" w:rsidP="00E71E23">
    <w:pPr>
      <w:pStyle w:val="Footer"/>
      <w:jc w:val="right"/>
    </w:pPr>
    <w:fldSimple w:instr=" PAGE   \* MERGEFORMAT ">
      <w:r w:rsidR="00AE0FE3">
        <w:rPr>
          <w:noProof/>
        </w:rPr>
        <w:t>1</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87" w:rsidRDefault="00756A87" w:rsidP="00D05292">
      <w:r>
        <w:separator/>
      </w:r>
    </w:p>
  </w:footnote>
  <w:footnote w:type="continuationSeparator" w:id="0">
    <w:p w:rsidR="00756A87" w:rsidRDefault="00756A87"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40962"/>
  </w:hdrShapeDefaults>
  <w:footnotePr>
    <w:footnote w:id="-1"/>
    <w:footnote w:id="0"/>
  </w:footnotePr>
  <w:endnotePr>
    <w:endnote w:id="-1"/>
    <w:endnote w:id="0"/>
  </w:endnotePr>
  <w:compat/>
  <w:rsids>
    <w:rsidRoot w:val="00D05292"/>
    <w:rsid w:val="000156C6"/>
    <w:rsid w:val="00033695"/>
    <w:rsid w:val="000A2DED"/>
    <w:rsid w:val="000B27DE"/>
    <w:rsid w:val="000C2C51"/>
    <w:rsid w:val="000D5668"/>
    <w:rsid w:val="00116367"/>
    <w:rsid w:val="00121F8B"/>
    <w:rsid w:val="00142D6D"/>
    <w:rsid w:val="00152D69"/>
    <w:rsid w:val="00187A7C"/>
    <w:rsid w:val="001E6A8E"/>
    <w:rsid w:val="00240C41"/>
    <w:rsid w:val="00246494"/>
    <w:rsid w:val="00287B8D"/>
    <w:rsid w:val="002F0CD3"/>
    <w:rsid w:val="00303E6D"/>
    <w:rsid w:val="00346507"/>
    <w:rsid w:val="00350D1A"/>
    <w:rsid w:val="003E1A7F"/>
    <w:rsid w:val="00434D60"/>
    <w:rsid w:val="00465D02"/>
    <w:rsid w:val="004B7A84"/>
    <w:rsid w:val="005427BF"/>
    <w:rsid w:val="00551571"/>
    <w:rsid w:val="00585BDD"/>
    <w:rsid w:val="005A7B5D"/>
    <w:rsid w:val="005B2A9A"/>
    <w:rsid w:val="005E3452"/>
    <w:rsid w:val="005F4C06"/>
    <w:rsid w:val="00614F87"/>
    <w:rsid w:val="006248BC"/>
    <w:rsid w:val="00626EB0"/>
    <w:rsid w:val="0063721E"/>
    <w:rsid w:val="00675557"/>
    <w:rsid w:val="006973DC"/>
    <w:rsid w:val="00700F8E"/>
    <w:rsid w:val="00723FEB"/>
    <w:rsid w:val="00756A87"/>
    <w:rsid w:val="00792D4E"/>
    <w:rsid w:val="00850A80"/>
    <w:rsid w:val="00872FC8"/>
    <w:rsid w:val="0089179A"/>
    <w:rsid w:val="008B0CA1"/>
    <w:rsid w:val="008C6C0F"/>
    <w:rsid w:val="009204B1"/>
    <w:rsid w:val="00925F3E"/>
    <w:rsid w:val="00963536"/>
    <w:rsid w:val="0098201B"/>
    <w:rsid w:val="009A2C77"/>
    <w:rsid w:val="009B0DD2"/>
    <w:rsid w:val="009E6D1F"/>
    <w:rsid w:val="00A0063D"/>
    <w:rsid w:val="00A51D7A"/>
    <w:rsid w:val="00A934A9"/>
    <w:rsid w:val="00AA5F7D"/>
    <w:rsid w:val="00AB3286"/>
    <w:rsid w:val="00AD3873"/>
    <w:rsid w:val="00AD7635"/>
    <w:rsid w:val="00AE0FE3"/>
    <w:rsid w:val="00B321CF"/>
    <w:rsid w:val="00B40FAD"/>
    <w:rsid w:val="00BC5A31"/>
    <w:rsid w:val="00C262BA"/>
    <w:rsid w:val="00C3446B"/>
    <w:rsid w:val="00C80FED"/>
    <w:rsid w:val="00C81160"/>
    <w:rsid w:val="00C86545"/>
    <w:rsid w:val="00CA6E18"/>
    <w:rsid w:val="00D05292"/>
    <w:rsid w:val="00D64511"/>
    <w:rsid w:val="00D67D64"/>
    <w:rsid w:val="00E261BA"/>
    <w:rsid w:val="00E55A69"/>
    <w:rsid w:val="00E71E23"/>
    <w:rsid w:val="00E74D86"/>
    <w:rsid w:val="00ED77E7"/>
    <w:rsid w:val="00F25FAE"/>
    <w:rsid w:val="00F314AA"/>
    <w:rsid w:val="00F31FA6"/>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30984787">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arpacampania.it/documents/30626/0/20180018386Va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1483</Characters>
  <DocSecurity>0</DocSecurity>
  <Lines>12</Lines>
  <Paragraphs>3</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2019-04-10T13:11:00Z</dcterms:created>
  <dcterms:modified xsi:type="dcterms:W3CDTF">2021-01-18T07:39:00Z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